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W w:w="8882"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66"/>
        <w:gridCol w:w="1632"/>
        <w:gridCol w:w="6584"/>
      </w:tblGrid>
      <w:tr w14:paraId="498640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1" w:hRule="atLeast"/>
          <w:tblHeader/>
          <w:jc w:val="center"/>
        </w:trPr>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BC046D">
            <w:pPr>
              <w:keepNext/>
              <w:keepLines w:val="0"/>
              <w:widowControl/>
              <w:suppressLineNumbers w:val="0"/>
              <w:snapToGrid w:val="0"/>
              <w:ind w:left="0" w:leftChars="0" w:right="0" w:rightChars="0" w:firstLine="0" w:firstLineChars="0"/>
              <w:jc w:val="center"/>
              <w:rPr>
                <w:rFonts w:hint="eastAsia" w:ascii="仿宋" w:hAnsi="仿宋" w:eastAsia="仿宋" w:cs="仿宋"/>
                <w:b/>
                <w:i w:val="0"/>
                <w:iCs w:val="0"/>
                <w:color w:val="000000"/>
                <w:sz w:val="22"/>
                <w:szCs w:val="22"/>
                <w:u w:val="none"/>
              </w:rPr>
            </w:pPr>
            <w:bookmarkStart w:id="0" w:name="_Toc18484"/>
            <w:bookmarkStart w:id="1" w:name="_Toc32341"/>
            <w:r>
              <w:rPr>
                <w:rFonts w:hint="eastAsia" w:ascii="仿宋" w:hAnsi="仿宋" w:eastAsia="仿宋" w:cs="仿宋"/>
                <w:b/>
                <w:i w:val="0"/>
                <w:iCs w:val="0"/>
                <w:color w:val="000000"/>
                <w:sz w:val="22"/>
                <w:szCs w:val="22"/>
                <w:u w:val="none"/>
                <w:lang w:val="en-US" w:eastAsia="zh-CN" w:bidi="ar"/>
              </w:rPr>
              <w:t>序号</w:t>
            </w:r>
          </w:p>
        </w:tc>
        <w:tc>
          <w:tcPr>
            <w:tcW w:w="16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110515">
            <w:pPr>
              <w:keepNext/>
              <w:keepLines w:val="0"/>
              <w:widowControl/>
              <w:suppressLineNumbers w:val="0"/>
              <w:snapToGrid w:val="0"/>
              <w:ind w:left="0" w:leftChars="0" w:right="0" w:rightChars="0" w:firstLine="0" w:firstLineChars="0"/>
              <w:jc w:val="center"/>
              <w:rPr>
                <w:rFonts w:hint="eastAsia" w:ascii="仿宋" w:hAnsi="仿宋" w:eastAsia="仿宋" w:cs="仿宋"/>
                <w:b/>
                <w:i w:val="0"/>
                <w:iCs w:val="0"/>
                <w:color w:val="000000"/>
                <w:sz w:val="22"/>
                <w:szCs w:val="22"/>
                <w:u w:val="none"/>
              </w:rPr>
            </w:pPr>
            <w:r>
              <w:rPr>
                <w:rFonts w:hint="eastAsia" w:ascii="仿宋" w:hAnsi="仿宋" w:eastAsia="仿宋" w:cs="仿宋"/>
                <w:b/>
                <w:i w:val="0"/>
                <w:iCs w:val="0"/>
                <w:color w:val="000000"/>
                <w:sz w:val="22"/>
                <w:szCs w:val="22"/>
                <w:u w:val="none"/>
                <w:lang w:val="en-US" w:eastAsia="zh-CN" w:bidi="ar"/>
              </w:rPr>
              <w:t>产品名称</w:t>
            </w:r>
          </w:p>
        </w:tc>
        <w:tc>
          <w:tcPr>
            <w:tcW w:w="65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0EF3CC">
            <w:pPr>
              <w:keepNext/>
              <w:keepLines w:val="0"/>
              <w:widowControl/>
              <w:suppressLineNumbers w:val="0"/>
              <w:snapToGrid w:val="0"/>
              <w:ind w:left="0" w:leftChars="0" w:right="0" w:rightChars="0" w:firstLine="0" w:firstLineChars="0"/>
              <w:jc w:val="center"/>
              <w:rPr>
                <w:rFonts w:hint="eastAsia" w:ascii="仿宋" w:hAnsi="仿宋" w:eastAsia="仿宋" w:cs="仿宋"/>
                <w:b/>
                <w:i w:val="0"/>
                <w:iCs w:val="0"/>
                <w:color w:val="000000"/>
                <w:sz w:val="22"/>
                <w:szCs w:val="22"/>
                <w:u w:val="none"/>
              </w:rPr>
            </w:pPr>
            <w:r>
              <w:rPr>
                <w:rFonts w:hint="eastAsia" w:ascii="仿宋" w:hAnsi="仿宋" w:eastAsia="仿宋" w:cs="仿宋"/>
                <w:b/>
                <w:i w:val="0"/>
                <w:iCs w:val="0"/>
                <w:color w:val="000000"/>
                <w:sz w:val="22"/>
                <w:szCs w:val="22"/>
                <w:u w:val="none"/>
                <w:lang w:val="en-US" w:eastAsia="zh-CN" w:bidi="ar"/>
              </w:rPr>
              <w:t>产品参数/型号</w:t>
            </w:r>
          </w:p>
        </w:tc>
      </w:tr>
      <w:tr w14:paraId="6FE5C2F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447B7B">
            <w:pPr>
              <w:keepNext/>
              <w:keepLines w:val="0"/>
              <w:widowControl/>
              <w:suppressLineNumbers w:val="0"/>
              <w:snapToGrid w:val="0"/>
              <w:ind w:left="0" w:leftChars="0" w:right="0" w:rightChars="0" w:firstLine="0" w:firstLineChars="0"/>
              <w:jc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sz w:val="20"/>
                <w:szCs w:val="20"/>
                <w:u w:val="none"/>
                <w:lang w:val="en-US" w:eastAsia="zh-CN" w:bidi="ar"/>
              </w:rPr>
              <w:t>一</w:t>
            </w:r>
          </w:p>
        </w:tc>
        <w:tc>
          <w:tcPr>
            <w:tcW w:w="16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4D3DA0">
            <w:pPr>
              <w:keepNext/>
              <w:keepLines w:val="0"/>
              <w:widowControl/>
              <w:suppressLineNumbers w:val="0"/>
              <w:snapToGrid w:val="0"/>
              <w:ind w:left="0" w:leftChars="0" w:right="0" w:rightChars="0" w:firstLine="0" w:firstLineChars="0"/>
              <w:jc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sz w:val="20"/>
                <w:szCs w:val="20"/>
                <w:u w:val="none"/>
                <w:lang w:val="en-US" w:eastAsia="zh-CN" w:bidi="ar"/>
              </w:rPr>
              <w:t>房屋系统</w:t>
            </w:r>
          </w:p>
        </w:tc>
        <w:tc>
          <w:tcPr>
            <w:tcW w:w="658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1916AD0">
            <w:pPr>
              <w:keepNext/>
              <w:keepLines w:val="0"/>
              <w:widowControl/>
              <w:suppressLineNumbers w:val="0"/>
              <w:snapToGrid w:val="0"/>
              <w:ind w:left="0" w:leftChars="0" w:right="0" w:rightChars="0" w:firstLine="0" w:firstLineChars="0"/>
              <w:jc w:val="left"/>
              <w:rPr>
                <w:rFonts w:hint="eastAsia" w:ascii="仿宋" w:hAnsi="仿宋" w:eastAsia="仿宋" w:cs="仿宋"/>
                <w:i w:val="0"/>
                <w:iCs w:val="0"/>
                <w:color w:val="000000"/>
                <w:sz w:val="20"/>
                <w:szCs w:val="20"/>
                <w:u w:val="none"/>
                <w:lang w:val="en-US" w:eastAsia="zh-CN"/>
              </w:rPr>
            </w:pPr>
            <w:r>
              <w:rPr>
                <w:rFonts w:hint="eastAsia" w:ascii="仿宋" w:hAnsi="仿宋" w:eastAsia="仿宋" w:cs="仿宋"/>
                <w:i w:val="0"/>
                <w:iCs w:val="0"/>
                <w:color w:val="000000"/>
                <w:sz w:val="20"/>
                <w:szCs w:val="20"/>
                <w:highlight w:val="none"/>
                <w:u w:val="none"/>
                <w:lang w:val="en-US" w:eastAsia="zh-CN" w:bidi="ar"/>
              </w:rPr>
              <w:t>（结构系统安全、耐久；围护体系满足气密性、保温性、隔音性）房屋装配式墙体体系，包括墙体龙骨、保温板、墙板连接件、内墙板和外墙板；保温板有内衬龙骨，保证足够的刚度及握钉力；保温板的外侧面贴抵墙体龙骨的内侧面，由自攻螺钉穿经墙体龙骨及保温板内对应的内衬龙骨从而将墙体龙骨与保温板螺接固定；墙板连接件外侧贴抵保温板内侧面，并由自攻螺钉穿经墙板连接件及保温板内对应的内衬龙骨从而将墙板连接件与保温板螺接固定；墙板连接件的内侧则与内墙板贴抵并固接；外墙板贴抵墙体龙骨的外侧面，并与墙体龙骨固接。本发明创造既增强了墙体强度，也提升了墙体的保温性能。</w:t>
            </w:r>
          </w:p>
        </w:tc>
      </w:tr>
      <w:tr w14:paraId="52E04CD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93FE79">
            <w:pPr>
              <w:keepNext/>
              <w:keepLines w:val="0"/>
              <w:widowControl/>
              <w:suppressLineNumbers w:val="0"/>
              <w:snapToGrid w:val="0"/>
              <w:ind w:left="0" w:leftChars="0" w:right="0" w:rightChars="0" w:firstLine="0" w:firstLineChars="0"/>
              <w:jc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sz w:val="20"/>
                <w:szCs w:val="20"/>
                <w:u w:val="none"/>
                <w:lang w:val="en-US" w:eastAsia="zh-CN" w:bidi="ar"/>
              </w:rPr>
              <w:t>1</w:t>
            </w:r>
          </w:p>
        </w:tc>
        <w:tc>
          <w:tcPr>
            <w:tcW w:w="821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CEB3E66">
            <w:pPr>
              <w:keepNext/>
              <w:snapToGrid w:val="0"/>
              <w:ind w:left="0" w:leftChars="0" w:right="0" w:rightChars="0" w:firstLine="0" w:firstLineChars="0"/>
              <w:jc w:val="left"/>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sz w:val="20"/>
                <w:szCs w:val="20"/>
                <w:u w:val="none"/>
                <w:lang w:val="en-US" w:eastAsia="zh-CN" w:bidi="ar"/>
              </w:rPr>
              <w:t>室内地面（由上至下）</w:t>
            </w:r>
          </w:p>
        </w:tc>
      </w:tr>
      <w:tr w14:paraId="37FF30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BF443E">
            <w:pPr>
              <w:keepNext/>
              <w:keepLines w:val="0"/>
              <w:widowControl/>
              <w:suppressLineNumbers w:val="0"/>
              <w:snapToGrid w:val="0"/>
              <w:ind w:left="0" w:leftChars="0" w:right="0" w:rightChars="0" w:firstLine="0" w:firstLineChars="0"/>
              <w:jc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sz w:val="20"/>
                <w:szCs w:val="20"/>
                <w:u w:val="none"/>
                <w:lang w:val="en-US" w:eastAsia="zh-CN" w:bidi="ar"/>
              </w:rPr>
              <w:t>1.1</w:t>
            </w:r>
          </w:p>
        </w:tc>
        <w:tc>
          <w:tcPr>
            <w:tcW w:w="1632"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3B33716">
            <w:pPr>
              <w:keepNext/>
              <w:keepLines w:val="0"/>
              <w:widowControl/>
              <w:suppressLineNumbers w:val="0"/>
              <w:snapToGrid w:val="0"/>
              <w:ind w:left="0" w:leftChars="0" w:right="0" w:rightChars="0" w:firstLine="0" w:firstLineChars="0"/>
              <w:jc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sz w:val="20"/>
                <w:szCs w:val="20"/>
                <w:u w:val="none"/>
                <w:lang w:val="en-US" w:eastAsia="zh-CN" w:bidi="ar"/>
              </w:rPr>
              <w:t>装饰面</w:t>
            </w:r>
          </w:p>
        </w:tc>
        <w:tc>
          <w:tcPr>
            <w:tcW w:w="658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54E14EF">
            <w:pPr>
              <w:keepNext/>
              <w:keepLines w:val="0"/>
              <w:widowControl/>
              <w:suppressLineNumbers w:val="0"/>
              <w:snapToGrid w:val="0"/>
              <w:ind w:left="0" w:leftChars="0" w:right="0" w:rightChars="0" w:firstLine="0" w:firstLineChars="0"/>
              <w:jc w:val="left"/>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sz w:val="20"/>
                <w:szCs w:val="20"/>
                <w:highlight w:val="none"/>
                <w:u w:val="none"/>
                <w:lang w:val="en-US" w:eastAsia="zh-CN" w:bidi="ar"/>
              </w:rPr>
              <w:t>瓷砖，规格800x800，厚度≥10mm，吸水率＜0.08%，莫式硬度达到8级，耐磨性为＜150mm3。</w:t>
            </w:r>
          </w:p>
        </w:tc>
      </w:tr>
      <w:tr w14:paraId="27A2DD1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B67AE9">
            <w:pPr>
              <w:keepNext/>
              <w:keepLines w:val="0"/>
              <w:widowControl/>
              <w:suppressLineNumbers w:val="0"/>
              <w:snapToGrid w:val="0"/>
              <w:ind w:left="0" w:leftChars="0" w:right="0" w:rightChars="0" w:firstLine="0" w:firstLineChars="0"/>
              <w:jc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sz w:val="20"/>
                <w:szCs w:val="20"/>
                <w:u w:val="none"/>
                <w:lang w:val="en-US" w:eastAsia="zh-CN" w:bidi="ar"/>
              </w:rPr>
              <w:t>1.2</w:t>
            </w:r>
          </w:p>
        </w:tc>
        <w:tc>
          <w:tcPr>
            <w:tcW w:w="1632"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FBC3582">
            <w:pPr>
              <w:keepNext/>
              <w:keepLines w:val="0"/>
              <w:widowControl/>
              <w:suppressLineNumbers w:val="0"/>
              <w:snapToGrid w:val="0"/>
              <w:ind w:left="0" w:leftChars="0" w:right="0" w:rightChars="0" w:firstLine="0" w:firstLineChars="0"/>
              <w:jc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sz w:val="20"/>
                <w:szCs w:val="20"/>
                <w:u w:val="none"/>
                <w:lang w:val="en-US" w:eastAsia="zh-CN" w:bidi="ar"/>
              </w:rPr>
              <w:t>粘结层</w:t>
            </w:r>
          </w:p>
        </w:tc>
        <w:tc>
          <w:tcPr>
            <w:tcW w:w="658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B786508">
            <w:pPr>
              <w:keepNext/>
              <w:keepLines w:val="0"/>
              <w:widowControl/>
              <w:suppressLineNumbers w:val="0"/>
              <w:snapToGrid w:val="0"/>
              <w:ind w:left="0" w:leftChars="0" w:right="0" w:rightChars="0" w:firstLine="0" w:firstLineChars="0"/>
              <w:jc w:val="left"/>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sz w:val="20"/>
                <w:szCs w:val="20"/>
                <w:highlight w:val="none"/>
                <w:u w:val="none"/>
                <w:lang w:val="en-US" w:eastAsia="zh-CN" w:bidi="ar"/>
              </w:rPr>
              <w:t>厚度&gt;80mm，水泥、砂、水的比例为1:3:0.65，水泥砂浆的密度为2000Kg/m3。</w:t>
            </w:r>
          </w:p>
        </w:tc>
      </w:tr>
      <w:tr w14:paraId="782963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40F4C1">
            <w:pPr>
              <w:keepNext/>
              <w:keepLines w:val="0"/>
              <w:widowControl/>
              <w:suppressLineNumbers w:val="0"/>
              <w:snapToGrid w:val="0"/>
              <w:ind w:left="0" w:leftChars="0" w:right="0" w:rightChars="0" w:firstLine="0" w:firstLineChars="0"/>
              <w:jc w:val="center"/>
              <w:rPr>
                <w:rFonts w:hint="default" w:ascii="仿宋" w:hAnsi="仿宋" w:eastAsia="仿宋" w:cs="仿宋"/>
                <w:i w:val="0"/>
                <w:iCs w:val="0"/>
                <w:color w:val="000000"/>
                <w:sz w:val="20"/>
                <w:szCs w:val="20"/>
                <w:u w:val="none"/>
                <w:lang w:val="en-US" w:eastAsia="zh-CN" w:bidi="ar"/>
              </w:rPr>
            </w:pPr>
            <w:r>
              <w:rPr>
                <w:rFonts w:hint="eastAsia" w:ascii="仿宋" w:hAnsi="仿宋" w:eastAsia="仿宋" w:cs="仿宋"/>
                <w:i w:val="0"/>
                <w:iCs w:val="0"/>
                <w:color w:val="000000"/>
                <w:sz w:val="20"/>
                <w:szCs w:val="20"/>
                <w:u w:val="none"/>
                <w:lang w:val="en-US" w:eastAsia="zh-CN" w:bidi="ar"/>
              </w:rPr>
              <w:t>1.3</w:t>
            </w:r>
          </w:p>
        </w:tc>
        <w:tc>
          <w:tcPr>
            <w:tcW w:w="1632"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67522D9">
            <w:pPr>
              <w:keepNext/>
              <w:keepLines w:val="0"/>
              <w:widowControl/>
              <w:suppressLineNumbers w:val="0"/>
              <w:tabs>
                <w:tab w:val="left" w:pos="600"/>
              </w:tabs>
              <w:snapToGrid w:val="0"/>
              <w:ind w:left="0" w:leftChars="0" w:right="0" w:rightChars="0" w:firstLine="0" w:firstLineChars="0"/>
              <w:jc w:val="center"/>
              <w:rPr>
                <w:rFonts w:hint="eastAsia" w:ascii="仿宋" w:hAnsi="仿宋" w:eastAsia="仿宋" w:cs="仿宋"/>
                <w:i w:val="0"/>
                <w:iCs w:val="0"/>
                <w:color w:val="000000"/>
                <w:sz w:val="20"/>
                <w:szCs w:val="20"/>
                <w:u w:val="none"/>
                <w:lang w:val="en-US" w:eastAsia="zh-CN" w:bidi="ar"/>
              </w:rPr>
            </w:pPr>
            <w:r>
              <w:rPr>
                <w:rFonts w:hint="eastAsia" w:ascii="仿宋" w:hAnsi="仿宋" w:eastAsia="仿宋" w:cs="仿宋"/>
                <w:i w:val="0"/>
                <w:iCs w:val="0"/>
                <w:color w:val="000000"/>
                <w:sz w:val="20"/>
                <w:szCs w:val="20"/>
                <w:u w:val="none"/>
                <w:lang w:val="en-US" w:eastAsia="zh-CN" w:bidi="ar"/>
              </w:rPr>
              <w:t>找平层</w:t>
            </w:r>
          </w:p>
        </w:tc>
        <w:tc>
          <w:tcPr>
            <w:tcW w:w="658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90D5C8F">
            <w:pPr>
              <w:keepNext/>
              <w:keepLines w:val="0"/>
              <w:widowControl/>
              <w:suppressLineNumbers w:val="0"/>
              <w:snapToGrid w:val="0"/>
              <w:ind w:left="0" w:leftChars="0" w:right="0" w:rightChars="0" w:firstLine="0" w:firstLineChars="0"/>
              <w:jc w:val="left"/>
              <w:rPr>
                <w:rFonts w:hint="eastAsia" w:ascii="仿宋" w:hAnsi="仿宋" w:eastAsia="仿宋" w:cs="仿宋"/>
                <w:i w:val="0"/>
                <w:iCs w:val="0"/>
                <w:color w:val="000000"/>
                <w:sz w:val="20"/>
                <w:szCs w:val="20"/>
                <w:highlight w:val="none"/>
                <w:u w:val="none"/>
                <w:lang w:val="en-US" w:eastAsia="zh-CN" w:bidi="ar"/>
              </w:rPr>
            </w:pPr>
            <w:r>
              <w:rPr>
                <w:rFonts w:hint="eastAsia" w:ascii="仿宋" w:hAnsi="仿宋" w:eastAsia="仿宋" w:cs="仿宋"/>
                <w:i w:val="0"/>
                <w:iCs w:val="0"/>
                <w:color w:val="000000"/>
                <w:sz w:val="20"/>
                <w:szCs w:val="20"/>
                <w:highlight w:val="none"/>
                <w:u w:val="none"/>
                <w:lang w:val="en-US" w:eastAsia="zh-CN" w:bidi="ar"/>
              </w:rPr>
              <w:t>水泥自流平找平层</w:t>
            </w:r>
          </w:p>
        </w:tc>
      </w:tr>
      <w:tr w14:paraId="192818B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199A5F">
            <w:pPr>
              <w:keepNext/>
              <w:keepLines w:val="0"/>
              <w:widowControl/>
              <w:suppressLineNumbers w:val="0"/>
              <w:snapToGrid w:val="0"/>
              <w:ind w:left="0" w:leftChars="0" w:right="0" w:rightChars="0" w:firstLine="0" w:firstLineChars="0"/>
              <w:jc w:val="center"/>
              <w:rPr>
                <w:rFonts w:hint="default" w:ascii="仿宋" w:hAnsi="仿宋" w:eastAsia="仿宋" w:cs="仿宋"/>
                <w:i w:val="0"/>
                <w:iCs w:val="0"/>
                <w:color w:val="000000"/>
                <w:sz w:val="20"/>
                <w:szCs w:val="20"/>
                <w:u w:val="none"/>
                <w:lang w:val="en-US" w:eastAsia="zh-CN" w:bidi="ar"/>
              </w:rPr>
            </w:pPr>
            <w:r>
              <w:rPr>
                <w:rFonts w:hint="eastAsia" w:ascii="仿宋" w:hAnsi="仿宋" w:eastAsia="仿宋" w:cs="仿宋"/>
                <w:i w:val="0"/>
                <w:iCs w:val="0"/>
                <w:color w:val="000000"/>
                <w:sz w:val="20"/>
                <w:szCs w:val="20"/>
                <w:u w:val="none"/>
                <w:lang w:val="en-US" w:eastAsia="zh-CN" w:bidi="ar"/>
              </w:rPr>
              <w:t>1.4</w:t>
            </w:r>
          </w:p>
        </w:tc>
        <w:tc>
          <w:tcPr>
            <w:tcW w:w="1632"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2AB250A">
            <w:pPr>
              <w:keepNext/>
              <w:keepLines w:val="0"/>
              <w:widowControl/>
              <w:suppressLineNumbers w:val="0"/>
              <w:snapToGrid w:val="0"/>
              <w:ind w:left="0" w:leftChars="0" w:right="0" w:rightChars="0" w:firstLine="0" w:firstLineChars="0"/>
              <w:jc w:val="center"/>
              <w:rPr>
                <w:rFonts w:hint="eastAsia" w:ascii="仿宋" w:hAnsi="仿宋" w:eastAsia="仿宋" w:cs="仿宋"/>
                <w:i w:val="0"/>
                <w:iCs w:val="0"/>
                <w:color w:val="000000"/>
                <w:sz w:val="20"/>
                <w:szCs w:val="20"/>
                <w:u w:val="none"/>
                <w:lang w:val="en-US" w:eastAsia="zh-CN" w:bidi="ar"/>
              </w:rPr>
            </w:pPr>
            <w:r>
              <w:rPr>
                <w:rFonts w:hint="eastAsia" w:ascii="仿宋" w:hAnsi="仿宋" w:eastAsia="仿宋" w:cs="仿宋"/>
                <w:i w:val="0"/>
                <w:iCs w:val="0"/>
                <w:color w:val="000000"/>
                <w:sz w:val="20"/>
                <w:szCs w:val="20"/>
                <w:u w:val="none"/>
                <w:lang w:val="en-US" w:eastAsia="zh-CN" w:bidi="ar"/>
              </w:rPr>
              <w:t>固定层</w:t>
            </w:r>
          </w:p>
        </w:tc>
        <w:tc>
          <w:tcPr>
            <w:tcW w:w="658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4D16327">
            <w:pPr>
              <w:keepNext/>
              <w:keepLines w:val="0"/>
              <w:widowControl/>
              <w:suppressLineNumbers w:val="0"/>
              <w:snapToGrid w:val="0"/>
              <w:ind w:left="0" w:leftChars="0" w:right="0" w:rightChars="0" w:firstLine="0" w:firstLineChars="0"/>
              <w:jc w:val="left"/>
              <w:rPr>
                <w:rFonts w:hint="eastAsia" w:ascii="仿宋" w:hAnsi="仿宋" w:eastAsia="仿宋" w:cs="仿宋"/>
                <w:i w:val="0"/>
                <w:iCs w:val="0"/>
                <w:color w:val="000000"/>
                <w:sz w:val="20"/>
                <w:szCs w:val="20"/>
                <w:highlight w:val="none"/>
                <w:u w:val="none"/>
                <w:lang w:val="en-US" w:eastAsia="zh-CN" w:bidi="ar"/>
              </w:rPr>
            </w:pPr>
            <w:r>
              <w:rPr>
                <w:rFonts w:hint="eastAsia" w:ascii="仿宋" w:hAnsi="仿宋" w:eastAsia="仿宋" w:cs="仿宋"/>
                <w:i w:val="0"/>
                <w:iCs w:val="0"/>
                <w:color w:val="000000"/>
                <w:sz w:val="20"/>
                <w:szCs w:val="20"/>
                <w:highlight w:val="none"/>
                <w:u w:val="none"/>
                <w:lang w:val="en-US" w:eastAsia="zh-CN" w:bidi="ar"/>
              </w:rPr>
              <w:t>钢丝网满铺固定层</w:t>
            </w:r>
          </w:p>
        </w:tc>
      </w:tr>
      <w:tr w14:paraId="36240CD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7CA8B5">
            <w:pPr>
              <w:keepNext/>
              <w:keepLines w:val="0"/>
              <w:widowControl/>
              <w:suppressLineNumbers w:val="0"/>
              <w:snapToGrid w:val="0"/>
              <w:ind w:left="0" w:leftChars="0" w:right="0" w:rightChars="0" w:firstLine="0" w:firstLineChars="0"/>
              <w:jc w:val="center"/>
              <w:rPr>
                <w:rFonts w:hint="default" w:ascii="仿宋" w:hAnsi="仿宋" w:eastAsia="仿宋" w:cs="仿宋"/>
                <w:i w:val="0"/>
                <w:iCs w:val="0"/>
                <w:color w:val="000000"/>
                <w:sz w:val="20"/>
                <w:szCs w:val="20"/>
                <w:u w:val="none"/>
                <w:lang w:val="en-US" w:eastAsia="zh-CN" w:bidi="ar"/>
              </w:rPr>
            </w:pPr>
            <w:r>
              <w:rPr>
                <w:rFonts w:hint="eastAsia" w:ascii="仿宋" w:hAnsi="仿宋" w:eastAsia="仿宋" w:cs="仿宋"/>
                <w:i w:val="0"/>
                <w:iCs w:val="0"/>
                <w:color w:val="000000"/>
                <w:sz w:val="20"/>
                <w:szCs w:val="20"/>
                <w:u w:val="none"/>
                <w:lang w:val="en-US" w:eastAsia="zh-CN" w:bidi="ar"/>
              </w:rPr>
              <w:t>1.5</w:t>
            </w:r>
          </w:p>
        </w:tc>
        <w:tc>
          <w:tcPr>
            <w:tcW w:w="1632"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E5D035A">
            <w:pPr>
              <w:keepNext/>
              <w:keepLines w:val="0"/>
              <w:widowControl/>
              <w:suppressLineNumbers w:val="0"/>
              <w:snapToGrid w:val="0"/>
              <w:ind w:left="0" w:leftChars="0" w:right="0" w:rightChars="0" w:firstLine="0" w:firstLineChars="0"/>
              <w:jc w:val="center"/>
              <w:rPr>
                <w:rFonts w:hint="eastAsia" w:ascii="仿宋" w:hAnsi="仿宋" w:eastAsia="仿宋" w:cs="仿宋"/>
                <w:i w:val="0"/>
                <w:iCs w:val="0"/>
                <w:color w:val="000000"/>
                <w:sz w:val="20"/>
                <w:szCs w:val="20"/>
                <w:u w:val="none"/>
                <w:lang w:val="en-US" w:eastAsia="zh-CN" w:bidi="ar"/>
              </w:rPr>
            </w:pPr>
            <w:r>
              <w:rPr>
                <w:rFonts w:hint="eastAsia" w:ascii="仿宋" w:hAnsi="仿宋" w:eastAsia="仿宋" w:cs="仿宋"/>
                <w:i w:val="0"/>
                <w:iCs w:val="0"/>
                <w:color w:val="000000"/>
                <w:sz w:val="20"/>
                <w:szCs w:val="20"/>
                <w:u w:val="none"/>
                <w:lang w:val="en-US" w:eastAsia="zh-CN" w:bidi="ar"/>
              </w:rPr>
              <w:t>加热层</w:t>
            </w:r>
          </w:p>
        </w:tc>
        <w:tc>
          <w:tcPr>
            <w:tcW w:w="658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E5C5F47">
            <w:pPr>
              <w:keepNext/>
              <w:keepLines w:val="0"/>
              <w:widowControl/>
              <w:suppressLineNumbers w:val="0"/>
              <w:snapToGrid w:val="0"/>
              <w:ind w:left="0" w:leftChars="0" w:right="0" w:rightChars="0" w:firstLine="0" w:firstLineChars="0"/>
              <w:jc w:val="left"/>
              <w:rPr>
                <w:rFonts w:hint="eastAsia" w:ascii="仿宋" w:hAnsi="仿宋" w:eastAsia="仿宋" w:cs="仿宋"/>
                <w:i w:val="0"/>
                <w:iCs w:val="0"/>
                <w:color w:val="000000"/>
                <w:sz w:val="20"/>
                <w:szCs w:val="20"/>
                <w:highlight w:val="none"/>
                <w:u w:val="none"/>
                <w:lang w:val="en-US" w:eastAsia="zh-CN" w:bidi="ar"/>
              </w:rPr>
            </w:pPr>
            <w:r>
              <w:rPr>
                <w:rFonts w:hint="eastAsia" w:ascii="仿宋" w:hAnsi="仿宋" w:eastAsia="仿宋" w:cs="仿宋"/>
                <w:i w:val="0"/>
                <w:iCs w:val="0"/>
                <w:color w:val="000000"/>
                <w:sz w:val="20"/>
                <w:szCs w:val="20"/>
                <w:highlight w:val="none"/>
                <w:u w:val="none"/>
                <w:lang w:val="en-US" w:eastAsia="zh-CN" w:bidi="ar"/>
              </w:rPr>
              <w:t>水暖盘管，内置防冻液</w:t>
            </w:r>
          </w:p>
        </w:tc>
      </w:tr>
      <w:tr w14:paraId="124DC6B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5ADDEA">
            <w:pPr>
              <w:keepNext/>
              <w:keepLines w:val="0"/>
              <w:widowControl/>
              <w:suppressLineNumbers w:val="0"/>
              <w:snapToGrid w:val="0"/>
              <w:ind w:left="0" w:leftChars="0" w:right="0" w:rightChars="0" w:firstLine="0" w:firstLineChars="0"/>
              <w:jc w:val="center"/>
              <w:rPr>
                <w:rFonts w:hint="default" w:ascii="仿宋" w:hAnsi="仿宋" w:eastAsia="仿宋" w:cs="仿宋"/>
                <w:i w:val="0"/>
                <w:iCs w:val="0"/>
                <w:color w:val="000000"/>
                <w:sz w:val="20"/>
                <w:szCs w:val="20"/>
                <w:u w:val="none"/>
                <w:lang w:val="en-US" w:eastAsia="zh-CN" w:bidi="ar"/>
              </w:rPr>
            </w:pPr>
            <w:r>
              <w:rPr>
                <w:rFonts w:hint="eastAsia" w:ascii="仿宋" w:hAnsi="仿宋" w:eastAsia="仿宋" w:cs="仿宋"/>
                <w:i w:val="0"/>
                <w:iCs w:val="0"/>
                <w:color w:val="000000"/>
                <w:sz w:val="20"/>
                <w:szCs w:val="20"/>
                <w:u w:val="none"/>
                <w:lang w:val="en-US" w:eastAsia="zh-CN" w:bidi="ar"/>
              </w:rPr>
              <w:t>1.6</w:t>
            </w:r>
          </w:p>
        </w:tc>
        <w:tc>
          <w:tcPr>
            <w:tcW w:w="1632"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C390E48">
            <w:pPr>
              <w:keepNext/>
              <w:keepLines w:val="0"/>
              <w:widowControl/>
              <w:suppressLineNumbers w:val="0"/>
              <w:snapToGrid w:val="0"/>
              <w:ind w:left="0" w:leftChars="0" w:right="0" w:rightChars="0" w:firstLine="0" w:firstLineChars="0"/>
              <w:jc w:val="center"/>
              <w:rPr>
                <w:rFonts w:hint="eastAsia" w:ascii="仿宋" w:hAnsi="仿宋" w:eastAsia="仿宋" w:cs="仿宋"/>
                <w:i w:val="0"/>
                <w:iCs w:val="0"/>
                <w:color w:val="000000"/>
                <w:sz w:val="20"/>
                <w:szCs w:val="20"/>
                <w:u w:val="none"/>
                <w:lang w:val="en-US" w:eastAsia="zh-CN" w:bidi="ar"/>
              </w:rPr>
            </w:pPr>
            <w:r>
              <w:rPr>
                <w:rFonts w:hint="eastAsia" w:ascii="仿宋" w:hAnsi="仿宋" w:eastAsia="仿宋" w:cs="仿宋"/>
                <w:i w:val="0"/>
                <w:iCs w:val="0"/>
                <w:color w:val="000000"/>
                <w:sz w:val="20"/>
                <w:szCs w:val="20"/>
                <w:u w:val="none"/>
                <w:lang w:val="en-US" w:eastAsia="zh-CN" w:bidi="ar"/>
              </w:rPr>
              <w:t>反射膜</w:t>
            </w:r>
          </w:p>
        </w:tc>
        <w:tc>
          <w:tcPr>
            <w:tcW w:w="658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1C8FB5A">
            <w:pPr>
              <w:keepNext/>
              <w:keepLines w:val="0"/>
              <w:widowControl/>
              <w:suppressLineNumbers w:val="0"/>
              <w:snapToGrid w:val="0"/>
              <w:ind w:left="0" w:leftChars="0" w:right="0" w:rightChars="0" w:firstLine="0" w:firstLineChars="0"/>
              <w:jc w:val="left"/>
              <w:rPr>
                <w:rFonts w:hint="eastAsia" w:ascii="仿宋" w:hAnsi="仿宋" w:eastAsia="仿宋" w:cs="仿宋"/>
                <w:i w:val="0"/>
                <w:iCs w:val="0"/>
                <w:color w:val="000000"/>
                <w:sz w:val="20"/>
                <w:szCs w:val="20"/>
                <w:highlight w:val="none"/>
                <w:u w:val="none"/>
                <w:lang w:val="en-US" w:eastAsia="zh-CN" w:bidi="ar"/>
              </w:rPr>
            </w:pPr>
            <w:r>
              <w:rPr>
                <w:rFonts w:hint="eastAsia" w:ascii="仿宋" w:hAnsi="仿宋" w:eastAsia="仿宋" w:cs="仿宋"/>
                <w:i w:val="0"/>
                <w:iCs w:val="0"/>
                <w:color w:val="000000"/>
                <w:sz w:val="20"/>
                <w:szCs w:val="20"/>
                <w:highlight w:val="none"/>
                <w:u w:val="none"/>
                <w:lang w:val="en-US" w:eastAsia="zh-CN" w:bidi="ar"/>
              </w:rPr>
              <w:t>地采暖专用铝箔镜面反射膜</w:t>
            </w:r>
          </w:p>
        </w:tc>
      </w:tr>
      <w:tr w14:paraId="1782E7C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D74DBE">
            <w:pPr>
              <w:keepNext/>
              <w:keepLines w:val="0"/>
              <w:widowControl/>
              <w:suppressLineNumbers w:val="0"/>
              <w:snapToGrid w:val="0"/>
              <w:ind w:left="0" w:leftChars="0" w:right="0" w:rightChars="0" w:firstLine="0" w:firstLineChars="0"/>
              <w:jc w:val="center"/>
              <w:rPr>
                <w:rFonts w:hint="default" w:ascii="仿宋" w:hAnsi="仿宋" w:eastAsia="仿宋" w:cs="仿宋"/>
                <w:i w:val="0"/>
                <w:iCs w:val="0"/>
                <w:color w:val="000000"/>
                <w:sz w:val="20"/>
                <w:szCs w:val="20"/>
                <w:u w:val="none"/>
                <w:lang w:val="en-US" w:eastAsia="zh-CN" w:bidi="ar"/>
              </w:rPr>
            </w:pPr>
            <w:r>
              <w:rPr>
                <w:rFonts w:hint="eastAsia" w:ascii="仿宋" w:hAnsi="仿宋" w:eastAsia="仿宋" w:cs="仿宋"/>
                <w:i w:val="0"/>
                <w:iCs w:val="0"/>
                <w:color w:val="000000"/>
                <w:sz w:val="20"/>
                <w:szCs w:val="20"/>
                <w:u w:val="none"/>
                <w:lang w:val="en-US" w:eastAsia="zh-CN" w:bidi="ar"/>
              </w:rPr>
              <w:t>1.7</w:t>
            </w:r>
          </w:p>
        </w:tc>
        <w:tc>
          <w:tcPr>
            <w:tcW w:w="1632"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F746DA9">
            <w:pPr>
              <w:keepNext/>
              <w:keepLines w:val="0"/>
              <w:widowControl/>
              <w:suppressLineNumbers w:val="0"/>
              <w:snapToGrid w:val="0"/>
              <w:ind w:left="0" w:leftChars="0" w:right="0" w:rightChars="0" w:firstLine="0" w:firstLineChars="0"/>
              <w:jc w:val="center"/>
              <w:rPr>
                <w:rFonts w:hint="eastAsia" w:ascii="仿宋" w:hAnsi="仿宋" w:eastAsia="仿宋" w:cs="仿宋"/>
                <w:i w:val="0"/>
                <w:iCs w:val="0"/>
                <w:color w:val="000000"/>
                <w:sz w:val="20"/>
                <w:szCs w:val="20"/>
                <w:u w:val="none"/>
                <w:lang w:val="en-US" w:eastAsia="zh-CN" w:bidi="ar-SA"/>
              </w:rPr>
            </w:pPr>
            <w:r>
              <w:rPr>
                <w:rFonts w:hint="eastAsia" w:ascii="仿宋" w:hAnsi="仿宋" w:eastAsia="仿宋" w:cs="仿宋"/>
                <w:i w:val="0"/>
                <w:iCs w:val="0"/>
                <w:color w:val="000000"/>
                <w:sz w:val="20"/>
                <w:szCs w:val="20"/>
                <w:u w:val="none"/>
                <w:lang w:val="en-US" w:eastAsia="zh-CN" w:bidi="ar"/>
              </w:rPr>
              <w:t>保温层</w:t>
            </w:r>
          </w:p>
        </w:tc>
        <w:tc>
          <w:tcPr>
            <w:tcW w:w="658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80ED122">
            <w:pPr>
              <w:keepNext/>
              <w:keepLines w:val="0"/>
              <w:widowControl/>
              <w:suppressLineNumbers w:val="0"/>
              <w:snapToGrid w:val="0"/>
              <w:ind w:left="0" w:leftChars="0" w:right="0" w:rightChars="0" w:firstLine="0" w:firstLineChars="0"/>
              <w:jc w:val="left"/>
              <w:rPr>
                <w:rFonts w:hint="eastAsia" w:ascii="仿宋" w:hAnsi="仿宋" w:eastAsia="仿宋" w:cs="仿宋"/>
                <w:i w:val="0"/>
                <w:iCs w:val="0"/>
                <w:color w:val="000000"/>
                <w:sz w:val="20"/>
                <w:szCs w:val="20"/>
                <w:u w:val="none"/>
                <w:lang w:val="en-US" w:eastAsia="zh-CN" w:bidi="ar-SA"/>
              </w:rPr>
            </w:pPr>
            <w:r>
              <w:rPr>
                <w:rFonts w:hint="eastAsia" w:ascii="仿宋" w:hAnsi="仿宋" w:eastAsia="仿宋" w:cs="仿宋"/>
                <w:i w:val="0"/>
                <w:iCs w:val="0"/>
                <w:color w:val="000000"/>
                <w:sz w:val="20"/>
                <w:szCs w:val="20"/>
                <w:highlight w:val="none"/>
                <w:u w:val="none"/>
                <w:lang w:val="en-US" w:eastAsia="zh-CN" w:bidi="ar"/>
              </w:rPr>
              <w:t>挤塑板，厚度30mm，防潮、保温，隔绝地面温度。</w:t>
            </w:r>
          </w:p>
        </w:tc>
      </w:tr>
      <w:tr w14:paraId="278A420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419BC8">
            <w:pPr>
              <w:keepNext/>
              <w:keepLines w:val="0"/>
              <w:widowControl/>
              <w:suppressLineNumbers w:val="0"/>
              <w:snapToGrid w:val="0"/>
              <w:ind w:left="0" w:leftChars="0" w:right="0" w:rightChars="0" w:firstLine="0" w:firstLineChars="0"/>
              <w:jc w:val="center"/>
              <w:rPr>
                <w:rFonts w:hint="default" w:ascii="仿宋" w:hAnsi="仿宋" w:eastAsia="仿宋" w:cs="仿宋"/>
                <w:i w:val="0"/>
                <w:iCs w:val="0"/>
                <w:color w:val="000000"/>
                <w:sz w:val="20"/>
                <w:szCs w:val="20"/>
                <w:u w:val="none"/>
                <w:lang w:val="en-US"/>
              </w:rPr>
            </w:pPr>
            <w:r>
              <w:rPr>
                <w:rFonts w:hint="eastAsia" w:ascii="仿宋" w:hAnsi="仿宋" w:eastAsia="仿宋" w:cs="仿宋"/>
                <w:i w:val="0"/>
                <w:iCs w:val="0"/>
                <w:color w:val="000000"/>
                <w:sz w:val="20"/>
                <w:szCs w:val="20"/>
                <w:u w:val="none"/>
                <w:lang w:val="en-US" w:eastAsia="zh-CN" w:bidi="ar"/>
              </w:rPr>
              <w:t>1.8</w:t>
            </w:r>
          </w:p>
        </w:tc>
        <w:tc>
          <w:tcPr>
            <w:tcW w:w="1632"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3C6EEF7">
            <w:pPr>
              <w:keepNext/>
              <w:keepLines w:val="0"/>
              <w:widowControl/>
              <w:suppressLineNumbers w:val="0"/>
              <w:snapToGrid w:val="0"/>
              <w:ind w:left="0" w:leftChars="0" w:right="0" w:rightChars="0" w:firstLine="0" w:firstLineChars="0"/>
              <w:jc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sz w:val="20"/>
                <w:szCs w:val="20"/>
                <w:u w:val="none"/>
                <w:lang w:val="en-US" w:eastAsia="zh-CN" w:bidi="ar"/>
              </w:rPr>
              <w:t>防潮层</w:t>
            </w:r>
          </w:p>
        </w:tc>
        <w:tc>
          <w:tcPr>
            <w:tcW w:w="658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C5D9CD5">
            <w:pPr>
              <w:keepNext/>
              <w:keepLines w:val="0"/>
              <w:widowControl/>
              <w:suppressLineNumbers w:val="0"/>
              <w:snapToGrid w:val="0"/>
              <w:ind w:left="0" w:leftChars="0" w:right="0" w:rightChars="0" w:firstLine="0" w:firstLineChars="0"/>
              <w:jc w:val="left"/>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sz w:val="20"/>
                <w:szCs w:val="20"/>
                <w:highlight w:val="none"/>
                <w:u w:val="none"/>
                <w:lang w:val="en-US" w:eastAsia="zh-CN" w:bidi="ar"/>
              </w:rPr>
              <w:t>定制防水防潮材料，通铺工艺施工。</w:t>
            </w:r>
          </w:p>
        </w:tc>
      </w:tr>
      <w:tr w14:paraId="2F937BF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FE6E54">
            <w:pPr>
              <w:keepNext/>
              <w:keepLines w:val="0"/>
              <w:widowControl/>
              <w:suppressLineNumbers w:val="0"/>
              <w:snapToGrid w:val="0"/>
              <w:ind w:left="0" w:leftChars="0" w:right="0" w:rightChars="0" w:firstLine="0" w:firstLineChars="0"/>
              <w:jc w:val="center"/>
              <w:rPr>
                <w:rFonts w:hint="default" w:ascii="仿宋" w:hAnsi="仿宋" w:eastAsia="仿宋" w:cs="仿宋"/>
                <w:i w:val="0"/>
                <w:iCs w:val="0"/>
                <w:color w:val="000000"/>
                <w:sz w:val="20"/>
                <w:szCs w:val="20"/>
                <w:u w:val="none"/>
                <w:lang w:val="en-US"/>
              </w:rPr>
            </w:pPr>
            <w:r>
              <w:rPr>
                <w:rFonts w:hint="eastAsia" w:ascii="仿宋" w:hAnsi="仿宋" w:eastAsia="仿宋" w:cs="仿宋"/>
                <w:i w:val="0"/>
                <w:iCs w:val="0"/>
                <w:color w:val="000000"/>
                <w:sz w:val="20"/>
                <w:szCs w:val="20"/>
                <w:u w:val="none"/>
                <w:lang w:val="en-US" w:eastAsia="zh-CN" w:bidi="ar"/>
              </w:rPr>
              <w:t>1.9</w:t>
            </w:r>
          </w:p>
        </w:tc>
        <w:tc>
          <w:tcPr>
            <w:tcW w:w="1632"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3311D65">
            <w:pPr>
              <w:keepNext/>
              <w:keepLines w:val="0"/>
              <w:widowControl/>
              <w:suppressLineNumbers w:val="0"/>
              <w:snapToGrid w:val="0"/>
              <w:ind w:left="0" w:leftChars="0" w:right="0" w:rightChars="0" w:firstLine="0" w:firstLineChars="0"/>
              <w:jc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sz w:val="20"/>
                <w:szCs w:val="20"/>
                <w:u w:val="none"/>
                <w:lang w:val="en-US" w:eastAsia="zh-CN" w:bidi="ar"/>
              </w:rPr>
              <w:t>构造龙骨</w:t>
            </w:r>
          </w:p>
        </w:tc>
        <w:tc>
          <w:tcPr>
            <w:tcW w:w="658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65A47BE">
            <w:pPr>
              <w:keepNext/>
              <w:keepLines w:val="0"/>
              <w:widowControl/>
              <w:suppressLineNumbers w:val="0"/>
              <w:snapToGrid w:val="0"/>
              <w:ind w:left="0" w:leftChars="0" w:right="0" w:rightChars="0" w:firstLine="0" w:firstLineChars="0"/>
              <w:jc w:val="left"/>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sz w:val="20"/>
                <w:szCs w:val="20"/>
                <w:highlight w:val="none"/>
                <w:u w:val="none"/>
                <w:lang w:val="en-US" w:eastAsia="zh-CN" w:bidi="ar"/>
              </w:rPr>
              <w:t>主要规格：热镀锌矩形钢管100*100*3.0mm、100x50x2.0mm国标，焊接处做防腐、防锈处理。</w:t>
            </w:r>
          </w:p>
        </w:tc>
      </w:tr>
      <w:tr w14:paraId="7F2E60E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1" w:hRule="atLeast"/>
          <w:jc w:val="center"/>
        </w:trPr>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7EFD9F">
            <w:pPr>
              <w:keepNext/>
              <w:keepLines w:val="0"/>
              <w:widowControl/>
              <w:suppressLineNumbers w:val="0"/>
              <w:snapToGrid w:val="0"/>
              <w:ind w:left="0" w:leftChars="0" w:right="0" w:rightChars="0" w:firstLine="0" w:firstLineChars="0"/>
              <w:jc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sz w:val="20"/>
                <w:szCs w:val="20"/>
                <w:u w:val="none"/>
                <w:lang w:val="en-US" w:eastAsia="zh-CN" w:bidi="ar"/>
              </w:rPr>
              <w:t>2</w:t>
            </w:r>
          </w:p>
        </w:tc>
        <w:tc>
          <w:tcPr>
            <w:tcW w:w="821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72BCD36">
            <w:pPr>
              <w:keepNext/>
              <w:snapToGrid w:val="0"/>
              <w:ind w:left="0" w:leftChars="0" w:right="0" w:rightChars="0" w:firstLine="0" w:firstLineChars="0"/>
              <w:jc w:val="left"/>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sz w:val="20"/>
                <w:szCs w:val="20"/>
                <w:u w:val="none"/>
                <w:lang w:val="en-US" w:eastAsia="zh-CN" w:bidi="ar"/>
              </w:rPr>
              <w:t xml:space="preserve">室外保温墙体（由外至内） 三墙两空体系     </w:t>
            </w:r>
          </w:p>
        </w:tc>
      </w:tr>
      <w:tr w14:paraId="51F403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B28178">
            <w:pPr>
              <w:keepNext/>
              <w:keepLines w:val="0"/>
              <w:widowControl/>
              <w:suppressLineNumbers w:val="0"/>
              <w:snapToGrid w:val="0"/>
              <w:ind w:left="0" w:leftChars="0" w:right="0" w:rightChars="0" w:firstLine="0" w:firstLineChars="0"/>
              <w:jc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sz w:val="20"/>
                <w:szCs w:val="20"/>
                <w:u w:val="none"/>
                <w:lang w:val="en-US" w:eastAsia="zh-CN" w:bidi="ar"/>
              </w:rPr>
              <w:t>2.1</w:t>
            </w:r>
          </w:p>
        </w:tc>
        <w:tc>
          <w:tcPr>
            <w:tcW w:w="1632"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37CB7F8">
            <w:pPr>
              <w:keepNext/>
              <w:keepLines w:val="0"/>
              <w:widowControl/>
              <w:suppressLineNumbers w:val="0"/>
              <w:snapToGrid w:val="0"/>
              <w:ind w:left="0" w:leftChars="0" w:right="0" w:rightChars="0" w:firstLine="0" w:firstLineChars="0"/>
              <w:jc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sz w:val="20"/>
                <w:szCs w:val="20"/>
                <w:u w:val="none"/>
                <w:lang w:val="en-US" w:eastAsia="zh-CN" w:bidi="ar"/>
              </w:rPr>
              <w:t>墙面装饰板</w:t>
            </w:r>
          </w:p>
        </w:tc>
        <w:tc>
          <w:tcPr>
            <w:tcW w:w="658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A51BA0B">
            <w:pPr>
              <w:numPr>
                <w:ilvl w:val="0"/>
                <w:numId w:val="0"/>
              </w:numPr>
              <w:jc w:val="left"/>
              <w:rPr>
                <w:rFonts w:hint="eastAsia" w:ascii="仿宋" w:hAnsi="仿宋" w:eastAsia="仿宋" w:cs="仿宋"/>
                <w:b/>
                <w:bCs/>
                <w:i w:val="0"/>
                <w:iCs w:val="0"/>
                <w:color w:val="0000FF"/>
                <w:sz w:val="20"/>
                <w:szCs w:val="20"/>
                <w:highlight w:val="none"/>
                <w:u w:val="none"/>
                <w:lang w:val="en-US" w:eastAsia="zh-CN" w:bidi="ar"/>
              </w:rPr>
            </w:pPr>
            <w:r>
              <w:rPr>
                <w:rFonts w:hint="eastAsia" w:ascii="仿宋" w:hAnsi="仿宋" w:eastAsia="仿宋" w:cs="仿宋"/>
                <w:i w:val="0"/>
                <w:iCs w:val="0"/>
                <w:color w:val="000000"/>
                <w:sz w:val="20"/>
                <w:szCs w:val="20"/>
                <w:highlight w:val="none"/>
                <w:u w:val="none"/>
                <w:lang w:val="en-US" w:eastAsia="zh-CN" w:bidi="ar"/>
              </w:rPr>
              <w:t>2.5mm厚铝单板（高档建筑外墙装饰专用材质），氟碳喷涂，优异的耐久性，20年保证无肉眼可见褪色。</w:t>
            </w:r>
            <w:r>
              <w:rPr>
                <w:rFonts w:ascii="仿宋_GB2312" w:hAnsi="仿宋_GB2312" w:eastAsia="仿宋_GB2312" w:cs="仿宋_GB2312"/>
                <w:sz w:val="21"/>
                <w:highlight w:val="none"/>
              </w:rPr>
              <w:t>墙面装饰板:铝单板材料，厚度要求≥2.5mm，</w:t>
            </w:r>
            <w:r>
              <w:rPr>
                <w:rFonts w:hint="eastAsia" w:ascii="仿宋" w:hAnsi="仿宋" w:eastAsia="仿宋" w:cs="仿宋"/>
                <w:b/>
                <w:bCs/>
                <w:i w:val="0"/>
                <w:iCs w:val="0"/>
                <w:color w:val="0000FF"/>
                <w:sz w:val="20"/>
                <w:szCs w:val="20"/>
                <w:highlight w:val="none"/>
                <w:u w:val="none"/>
                <w:lang w:val="en-US" w:eastAsia="zh-CN" w:bidi="ar"/>
              </w:rPr>
              <w:t>铝板表面采用氟碳喷涂，最小局部膜厚≥40μm，符合GB/T 23443-2024《建筑装饰用铝单板》。</w:t>
            </w:r>
          </w:p>
          <w:p w14:paraId="653E4B2E">
            <w:pPr>
              <w:keepNext/>
              <w:keepLines w:val="0"/>
              <w:widowControl/>
              <w:suppressLineNumbers w:val="0"/>
              <w:snapToGrid w:val="0"/>
              <w:ind w:left="0" w:leftChars="0" w:right="0" w:rightChars="0" w:firstLine="0" w:firstLineChars="0"/>
              <w:jc w:val="left"/>
              <w:rPr>
                <w:rFonts w:hint="eastAsia" w:ascii="仿宋" w:hAnsi="仿宋" w:eastAsia="仿宋" w:cs="仿宋"/>
                <w:i w:val="0"/>
                <w:iCs w:val="0"/>
                <w:color w:val="000000"/>
                <w:sz w:val="20"/>
                <w:szCs w:val="20"/>
                <w:highlight w:val="none"/>
                <w:u w:val="none"/>
              </w:rPr>
            </w:pPr>
          </w:p>
        </w:tc>
      </w:tr>
      <w:tr w14:paraId="108C0FC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D58D68">
            <w:pPr>
              <w:keepNext/>
              <w:keepLines w:val="0"/>
              <w:widowControl/>
              <w:suppressLineNumbers w:val="0"/>
              <w:snapToGrid w:val="0"/>
              <w:ind w:left="0" w:leftChars="0" w:right="0" w:rightChars="0" w:firstLine="0" w:firstLineChars="0"/>
              <w:jc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sz w:val="20"/>
                <w:szCs w:val="20"/>
                <w:u w:val="none"/>
                <w:lang w:val="en-US" w:eastAsia="zh-CN" w:bidi="ar"/>
              </w:rPr>
              <w:t>2.2</w:t>
            </w:r>
          </w:p>
        </w:tc>
        <w:tc>
          <w:tcPr>
            <w:tcW w:w="1632"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6B68A63">
            <w:pPr>
              <w:keepNext/>
              <w:keepLines w:val="0"/>
              <w:widowControl/>
              <w:suppressLineNumbers w:val="0"/>
              <w:snapToGrid w:val="0"/>
              <w:ind w:left="0" w:leftChars="0" w:right="0" w:rightChars="0" w:firstLine="0" w:firstLineChars="0"/>
              <w:jc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sz w:val="20"/>
                <w:szCs w:val="20"/>
                <w:u w:val="none"/>
                <w:lang w:val="en-US" w:eastAsia="zh-CN" w:bidi="ar"/>
              </w:rPr>
              <w:t>钢龙骨</w:t>
            </w:r>
          </w:p>
        </w:tc>
        <w:tc>
          <w:tcPr>
            <w:tcW w:w="658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6771D3C">
            <w:pPr>
              <w:keepNext/>
              <w:keepLines w:val="0"/>
              <w:widowControl/>
              <w:suppressLineNumbers w:val="0"/>
              <w:snapToGrid w:val="0"/>
              <w:ind w:left="0" w:leftChars="0" w:right="0" w:rightChars="0" w:firstLine="0" w:firstLineChars="0"/>
              <w:jc w:val="left"/>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sz w:val="20"/>
                <w:szCs w:val="20"/>
                <w:highlight w:val="none"/>
                <w:u w:val="none"/>
                <w:lang w:val="en-US" w:eastAsia="zh-CN" w:bidi="ar"/>
              </w:rPr>
              <w:t>主要规格：镀锌矩形钢管80x80x2.5，60*40*1.5mm等，国标，焊接处做防腐、防锈处理。</w:t>
            </w:r>
          </w:p>
        </w:tc>
      </w:tr>
      <w:tr w14:paraId="0C710D9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44FB52">
            <w:pPr>
              <w:keepNext/>
              <w:keepLines w:val="0"/>
              <w:widowControl/>
              <w:suppressLineNumbers w:val="0"/>
              <w:snapToGrid w:val="0"/>
              <w:ind w:left="0" w:leftChars="0" w:right="0" w:rightChars="0" w:firstLine="0" w:firstLineChars="0"/>
              <w:jc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sz w:val="20"/>
                <w:szCs w:val="20"/>
                <w:u w:val="none"/>
                <w:lang w:val="en-US" w:eastAsia="zh-CN" w:bidi="ar"/>
              </w:rPr>
              <w:t>2.3</w:t>
            </w:r>
          </w:p>
        </w:tc>
        <w:tc>
          <w:tcPr>
            <w:tcW w:w="1632"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CB7E5A4">
            <w:pPr>
              <w:keepNext/>
              <w:keepLines w:val="0"/>
              <w:widowControl/>
              <w:suppressLineNumbers w:val="0"/>
              <w:snapToGrid w:val="0"/>
              <w:ind w:left="0" w:leftChars="0" w:right="0" w:rightChars="0" w:firstLine="0" w:firstLineChars="0"/>
              <w:jc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sz w:val="20"/>
                <w:szCs w:val="20"/>
                <w:u w:val="none"/>
                <w:lang w:val="en-US" w:eastAsia="zh-CN" w:bidi="ar"/>
              </w:rPr>
              <w:t>保温材料</w:t>
            </w:r>
          </w:p>
        </w:tc>
        <w:tc>
          <w:tcPr>
            <w:tcW w:w="658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7AC655E">
            <w:pPr>
              <w:pStyle w:val="44"/>
              <w:jc w:val="left"/>
              <w:rPr>
                <w:highlight w:val="none"/>
              </w:rPr>
            </w:pPr>
            <w:r>
              <w:rPr>
                <w:rFonts w:hint="eastAsia" w:ascii="仿宋" w:hAnsi="仿宋" w:eastAsia="仿宋" w:cs="仿宋"/>
                <w:i w:val="0"/>
                <w:iCs w:val="0"/>
                <w:color w:val="000000"/>
                <w:sz w:val="20"/>
                <w:szCs w:val="20"/>
                <w:highlight w:val="none"/>
                <w:u w:val="none"/>
                <w:lang w:val="en-US" w:eastAsia="zh-CN" w:bidi="ar"/>
              </w:rPr>
              <w:t>岩棉，厚50mm，憎水率99%，纤维平均直径5.2μm，导热系数≤0.043W/(m·K)，A级耐火等级。</w:t>
            </w:r>
          </w:p>
          <w:p w14:paraId="2A1FE99C">
            <w:pPr>
              <w:keepNext/>
              <w:keepLines w:val="0"/>
              <w:widowControl/>
              <w:suppressLineNumbers w:val="0"/>
              <w:snapToGrid w:val="0"/>
              <w:ind w:left="0" w:leftChars="0" w:right="0" w:rightChars="0" w:firstLine="0" w:firstLineChars="0"/>
              <w:jc w:val="left"/>
              <w:rPr>
                <w:rFonts w:hint="eastAsia" w:ascii="仿宋" w:hAnsi="仿宋" w:eastAsia="仿宋" w:cs="仿宋"/>
                <w:i w:val="0"/>
                <w:iCs w:val="0"/>
                <w:color w:val="000000"/>
                <w:sz w:val="20"/>
                <w:szCs w:val="20"/>
                <w:highlight w:val="none"/>
                <w:u w:val="none"/>
              </w:rPr>
            </w:pPr>
          </w:p>
        </w:tc>
      </w:tr>
      <w:tr w14:paraId="76E88A4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9" w:hRule="atLeast"/>
          <w:jc w:val="center"/>
        </w:trPr>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980295">
            <w:pPr>
              <w:keepNext/>
              <w:keepLines w:val="0"/>
              <w:widowControl/>
              <w:suppressLineNumbers w:val="0"/>
              <w:snapToGrid w:val="0"/>
              <w:ind w:left="0" w:leftChars="0" w:right="0" w:rightChars="0" w:firstLine="0" w:firstLineChars="0"/>
              <w:jc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sz w:val="20"/>
                <w:szCs w:val="20"/>
                <w:u w:val="none"/>
                <w:lang w:val="en-US" w:eastAsia="zh-CN" w:bidi="ar"/>
              </w:rPr>
              <w:t>2.4</w:t>
            </w:r>
          </w:p>
        </w:tc>
        <w:tc>
          <w:tcPr>
            <w:tcW w:w="1632"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F926F85">
            <w:pPr>
              <w:keepNext/>
              <w:keepLines w:val="0"/>
              <w:widowControl/>
              <w:suppressLineNumbers w:val="0"/>
              <w:snapToGrid w:val="0"/>
              <w:ind w:left="0" w:leftChars="0" w:right="0" w:rightChars="0" w:firstLine="0" w:firstLineChars="0"/>
              <w:jc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sz w:val="20"/>
                <w:szCs w:val="20"/>
                <w:u w:val="none"/>
                <w:lang w:val="en-US" w:eastAsia="zh-CN" w:bidi="ar"/>
              </w:rPr>
              <w:t>构造龙骨</w:t>
            </w:r>
          </w:p>
        </w:tc>
        <w:tc>
          <w:tcPr>
            <w:tcW w:w="658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645B90D">
            <w:pPr>
              <w:keepNext/>
              <w:keepLines w:val="0"/>
              <w:widowControl/>
              <w:suppressLineNumbers w:val="0"/>
              <w:snapToGrid w:val="0"/>
              <w:ind w:left="0" w:leftChars="0" w:right="0" w:rightChars="0" w:firstLine="0" w:firstLineChars="0"/>
              <w:jc w:val="left"/>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sz w:val="20"/>
                <w:szCs w:val="20"/>
                <w:highlight w:val="none"/>
                <w:u w:val="none"/>
                <w:lang w:val="en-US" w:eastAsia="zh-CN" w:bidi="ar"/>
              </w:rPr>
              <w:t>主要规格：镀锌矩形钢管40*20*1.2mm，国标。</w:t>
            </w:r>
          </w:p>
        </w:tc>
      </w:tr>
      <w:tr w14:paraId="4BC4D5C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4B0F65">
            <w:pPr>
              <w:keepNext/>
              <w:keepLines w:val="0"/>
              <w:widowControl/>
              <w:suppressLineNumbers w:val="0"/>
              <w:snapToGrid w:val="0"/>
              <w:ind w:left="0" w:leftChars="0" w:right="0" w:rightChars="0" w:firstLine="0" w:firstLineChars="0"/>
              <w:jc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sz w:val="20"/>
                <w:szCs w:val="20"/>
                <w:u w:val="none"/>
                <w:lang w:val="en-US" w:eastAsia="zh-CN" w:bidi="ar"/>
              </w:rPr>
              <w:t>2.5</w:t>
            </w:r>
          </w:p>
        </w:tc>
        <w:tc>
          <w:tcPr>
            <w:tcW w:w="1632"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C59328A">
            <w:pPr>
              <w:keepNext/>
              <w:keepLines w:val="0"/>
              <w:widowControl/>
              <w:suppressLineNumbers w:val="0"/>
              <w:snapToGrid w:val="0"/>
              <w:ind w:left="0" w:leftChars="0" w:right="0" w:rightChars="0" w:firstLine="0" w:firstLineChars="0"/>
              <w:jc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sz w:val="20"/>
                <w:szCs w:val="20"/>
                <w:u w:val="none"/>
                <w:lang w:val="en-US" w:eastAsia="zh-CN" w:bidi="ar"/>
              </w:rPr>
              <w:t>保温材料</w:t>
            </w:r>
          </w:p>
        </w:tc>
        <w:tc>
          <w:tcPr>
            <w:tcW w:w="658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F048423">
            <w:pPr>
              <w:numPr>
                <w:ilvl w:val="0"/>
                <w:numId w:val="0"/>
              </w:numPr>
              <w:jc w:val="left"/>
              <w:rPr>
                <w:rFonts w:hint="default" w:ascii="仿宋" w:hAnsi="仿宋" w:eastAsia="仿宋" w:cs="仿宋"/>
                <w:i w:val="0"/>
                <w:iCs w:val="0"/>
                <w:color w:val="000000"/>
                <w:sz w:val="20"/>
                <w:szCs w:val="20"/>
                <w:highlight w:val="none"/>
                <w:u w:val="none"/>
                <w:lang w:val="en-US" w:eastAsia="zh-CN" w:bidi="ar"/>
              </w:rPr>
            </w:pPr>
            <w:r>
              <w:rPr>
                <w:rFonts w:hint="eastAsia" w:ascii="仿宋" w:hAnsi="仿宋" w:eastAsia="仿宋" w:cs="仿宋"/>
                <w:i w:val="0"/>
                <w:iCs w:val="0"/>
                <w:color w:val="000000"/>
                <w:sz w:val="20"/>
                <w:szCs w:val="20"/>
                <w:highlight w:val="none"/>
                <w:u w:val="none"/>
                <w:lang w:val="en-US" w:eastAsia="zh-CN" w:bidi="ar"/>
              </w:rPr>
              <w:t>捷能板（硬质保温板），厚度</w:t>
            </w:r>
            <w:r>
              <w:rPr>
                <w:rFonts w:ascii="仿宋_GB2312" w:hAnsi="仿宋_GB2312" w:eastAsia="仿宋_GB2312" w:cs="仿宋_GB2312"/>
                <w:sz w:val="21"/>
                <w:highlight w:val="none"/>
              </w:rPr>
              <w:t>≥</w:t>
            </w:r>
            <w:r>
              <w:rPr>
                <w:rFonts w:hint="eastAsia" w:ascii="仿宋" w:hAnsi="仿宋" w:eastAsia="仿宋" w:cs="仿宋"/>
                <w:i w:val="0"/>
                <w:iCs w:val="0"/>
                <w:color w:val="000000"/>
                <w:sz w:val="20"/>
                <w:szCs w:val="20"/>
                <w:highlight w:val="none"/>
                <w:u w:val="none"/>
                <w:lang w:val="en-US" w:eastAsia="zh-CN" w:bidi="ar"/>
              </w:rPr>
              <w:t>50mm，强度高，断冷热桥，密度333.9kg/m3，</w:t>
            </w:r>
            <w:r>
              <w:rPr>
                <w:rFonts w:hint="eastAsia" w:ascii="仿宋" w:hAnsi="仿宋" w:eastAsia="仿宋" w:cs="仿宋"/>
                <w:b/>
                <w:bCs/>
                <w:i w:val="0"/>
                <w:iCs w:val="0"/>
                <w:color w:val="0000FF"/>
                <w:sz w:val="20"/>
                <w:szCs w:val="20"/>
                <w:highlight w:val="none"/>
                <w:u w:val="none"/>
                <w:lang w:val="en-US" w:eastAsia="zh-CN" w:bidi="ar"/>
              </w:rPr>
              <w:t>硬质保温板，要求符合GB8624-2012《建筑材料及制品燃烧性能分级》检验，燃烧性能达到A1级。</w:t>
            </w:r>
          </w:p>
        </w:tc>
      </w:tr>
      <w:tr w14:paraId="7DED9E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5" w:hRule="atLeast"/>
          <w:jc w:val="center"/>
        </w:trPr>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3AACC4">
            <w:pPr>
              <w:keepNext/>
              <w:keepLines w:val="0"/>
              <w:widowControl/>
              <w:suppressLineNumbers w:val="0"/>
              <w:snapToGrid w:val="0"/>
              <w:ind w:left="0" w:leftChars="0" w:right="0" w:rightChars="0" w:firstLine="0" w:firstLineChars="0"/>
              <w:jc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sz w:val="20"/>
                <w:szCs w:val="20"/>
                <w:u w:val="none"/>
                <w:lang w:val="en-US" w:eastAsia="zh-CN" w:bidi="ar"/>
              </w:rPr>
              <w:t>2.6</w:t>
            </w:r>
          </w:p>
        </w:tc>
        <w:tc>
          <w:tcPr>
            <w:tcW w:w="1632"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5D714AE">
            <w:pPr>
              <w:keepNext/>
              <w:keepLines w:val="0"/>
              <w:widowControl/>
              <w:suppressLineNumbers w:val="0"/>
              <w:snapToGrid w:val="0"/>
              <w:ind w:left="0" w:leftChars="0" w:right="0" w:rightChars="0" w:firstLine="0" w:firstLineChars="0"/>
              <w:jc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sz w:val="20"/>
                <w:szCs w:val="20"/>
                <w:u w:val="none"/>
                <w:lang w:val="en-US" w:eastAsia="zh-CN" w:bidi="ar"/>
              </w:rPr>
              <w:t>装饰基板</w:t>
            </w:r>
          </w:p>
        </w:tc>
        <w:tc>
          <w:tcPr>
            <w:tcW w:w="658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65287DF">
            <w:pPr>
              <w:numPr>
                <w:ilvl w:val="0"/>
                <w:numId w:val="0"/>
              </w:numPr>
              <w:jc w:val="left"/>
              <w:rPr>
                <w:rFonts w:hint="eastAsia" w:ascii="仿宋" w:hAnsi="仿宋" w:eastAsia="仿宋" w:cs="仿宋"/>
                <w:i w:val="0"/>
                <w:iCs w:val="0"/>
                <w:color w:val="000000"/>
                <w:sz w:val="20"/>
                <w:szCs w:val="20"/>
                <w:highlight w:val="none"/>
                <w:u w:val="none"/>
                <w:lang w:val="en-US" w:eastAsia="zh-CN" w:bidi="ar"/>
              </w:rPr>
            </w:pPr>
            <w:r>
              <w:rPr>
                <w:rFonts w:hint="eastAsia" w:ascii="仿宋" w:hAnsi="仿宋" w:eastAsia="仿宋" w:cs="仿宋"/>
                <w:i w:val="0"/>
                <w:iCs w:val="0"/>
                <w:color w:val="000000"/>
                <w:sz w:val="20"/>
                <w:szCs w:val="20"/>
                <w:highlight w:val="none"/>
                <w:u w:val="none"/>
                <w:lang w:val="en-US" w:eastAsia="zh-CN" w:bidi="ar"/>
              </w:rPr>
              <w:t>欧松板，厚度18mm，防火、防潮，耐高温，硬度高。</w:t>
            </w:r>
          </w:p>
        </w:tc>
      </w:tr>
      <w:tr w14:paraId="3D6515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FEA511">
            <w:pPr>
              <w:keepNext/>
              <w:keepLines w:val="0"/>
              <w:widowControl/>
              <w:suppressLineNumbers w:val="0"/>
              <w:snapToGrid w:val="0"/>
              <w:ind w:left="0" w:leftChars="0" w:right="0" w:rightChars="0" w:firstLine="0" w:firstLineChars="0"/>
              <w:jc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sz w:val="20"/>
                <w:szCs w:val="20"/>
                <w:u w:val="none"/>
                <w:lang w:val="en-US" w:eastAsia="zh-CN" w:bidi="ar"/>
              </w:rPr>
              <w:t>2.7</w:t>
            </w:r>
          </w:p>
        </w:tc>
        <w:tc>
          <w:tcPr>
            <w:tcW w:w="1632"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54401FD">
            <w:pPr>
              <w:keepNext/>
              <w:keepLines w:val="0"/>
              <w:widowControl/>
              <w:suppressLineNumbers w:val="0"/>
              <w:snapToGrid w:val="0"/>
              <w:ind w:left="0" w:leftChars="0" w:right="0" w:rightChars="0" w:firstLine="0" w:firstLineChars="0"/>
              <w:jc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sz w:val="20"/>
                <w:szCs w:val="20"/>
                <w:u w:val="none"/>
                <w:lang w:val="en-US" w:eastAsia="zh-CN" w:bidi="ar"/>
              </w:rPr>
              <w:t>装饰面板</w:t>
            </w:r>
          </w:p>
        </w:tc>
        <w:tc>
          <w:tcPr>
            <w:tcW w:w="658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C9CBC82">
            <w:pPr>
              <w:keepNext w:val="0"/>
              <w:keepLines w:val="0"/>
              <w:widowControl/>
              <w:numPr>
                <w:ilvl w:val="0"/>
                <w:numId w:val="0"/>
              </w:numPr>
              <w:suppressLineNumbers w:val="0"/>
              <w:ind w:leftChars="0"/>
              <w:jc w:val="left"/>
              <w:rPr>
                <w:rFonts w:hint="eastAsia"/>
                <w:lang w:val="en-US" w:eastAsia="zh-CN"/>
              </w:rPr>
            </w:pPr>
            <w:r>
              <w:rPr>
                <w:rFonts w:hint="eastAsia" w:ascii="仿宋" w:hAnsi="仿宋" w:eastAsia="仿宋" w:cs="仿宋"/>
                <w:i w:val="0"/>
                <w:iCs w:val="0"/>
                <w:color w:val="000000"/>
                <w:sz w:val="20"/>
                <w:szCs w:val="20"/>
                <w:highlight w:val="none"/>
                <w:u w:val="none"/>
                <w:lang w:val="en-US" w:eastAsia="zh-CN" w:bidi="ar"/>
              </w:rPr>
              <w:t>竹木纤维板，厚度9mm，</w:t>
            </w:r>
            <w:r>
              <w:rPr>
                <w:rFonts w:hint="eastAsia" w:ascii="仿宋" w:hAnsi="仿宋" w:eastAsia="仿宋" w:cs="仿宋"/>
                <w:i w:val="0"/>
                <w:iCs w:val="0"/>
                <w:color w:val="auto"/>
                <w:sz w:val="20"/>
                <w:szCs w:val="20"/>
                <w:highlight w:val="none"/>
                <w:u w:val="none"/>
                <w:lang w:val="en-US" w:eastAsia="zh-CN" w:bidi="ar"/>
              </w:rPr>
              <w:t>竹木</w:t>
            </w:r>
            <w:r>
              <w:rPr>
                <w:rFonts w:hint="eastAsia" w:ascii="仿宋" w:hAnsi="仿宋" w:eastAsia="仿宋" w:cs="仿宋"/>
                <w:b/>
                <w:bCs/>
                <w:i w:val="0"/>
                <w:iCs w:val="0"/>
                <w:color w:val="0000FF"/>
                <w:sz w:val="20"/>
                <w:szCs w:val="20"/>
                <w:highlight w:val="none"/>
                <w:u w:val="none"/>
                <w:lang w:val="en-US" w:eastAsia="zh-CN" w:bidi="ar"/>
              </w:rPr>
              <w:t>纤维板，甲醛释放量＜</w:t>
            </w:r>
            <w:r>
              <w:rPr>
                <w:rFonts w:hint="default" w:ascii="仿宋" w:hAnsi="仿宋" w:eastAsia="仿宋" w:cs="仿宋"/>
                <w:b/>
                <w:bCs/>
                <w:i w:val="0"/>
                <w:iCs w:val="0"/>
                <w:color w:val="0000FF"/>
                <w:sz w:val="20"/>
                <w:szCs w:val="20"/>
                <w:highlight w:val="none"/>
                <w:u w:val="none"/>
                <w:lang w:val="en-US" w:eastAsia="zh-CN" w:bidi="ar"/>
              </w:rPr>
              <w:t>0.005</w:t>
            </w:r>
            <w:r>
              <w:rPr>
                <w:rFonts w:hint="eastAsia" w:ascii="仿宋" w:hAnsi="仿宋" w:eastAsia="仿宋" w:cs="仿宋"/>
                <w:b/>
                <w:bCs/>
                <w:i w:val="0"/>
                <w:iCs w:val="0"/>
                <w:color w:val="0000FF"/>
                <w:sz w:val="20"/>
                <w:szCs w:val="20"/>
                <w:highlight w:val="none"/>
                <w:u w:val="none"/>
                <w:lang w:val="en-US" w:eastAsia="zh-CN" w:bidi="ar"/>
              </w:rPr>
              <w:t>（mg/m³）E0级，符合GB18580-2017要求。</w:t>
            </w:r>
          </w:p>
          <w:p w14:paraId="13733589">
            <w:pPr>
              <w:keepNext w:val="0"/>
              <w:keepLines w:val="0"/>
              <w:widowControl/>
              <w:numPr>
                <w:ilvl w:val="0"/>
                <w:numId w:val="0"/>
              </w:numPr>
              <w:suppressLineNumbers w:val="0"/>
              <w:ind w:leftChars="0"/>
              <w:jc w:val="left"/>
              <w:rPr>
                <w:rFonts w:hint="eastAsia" w:ascii="仿宋" w:hAnsi="仿宋" w:eastAsia="仿宋" w:cs="仿宋"/>
                <w:i w:val="0"/>
                <w:iCs w:val="0"/>
                <w:color w:val="000000"/>
                <w:sz w:val="20"/>
                <w:szCs w:val="20"/>
                <w:u w:val="none"/>
              </w:rPr>
            </w:pPr>
          </w:p>
        </w:tc>
      </w:tr>
      <w:tr w14:paraId="7211F1A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B70011">
            <w:pPr>
              <w:keepNext/>
              <w:keepLines w:val="0"/>
              <w:widowControl/>
              <w:suppressLineNumbers w:val="0"/>
              <w:snapToGrid w:val="0"/>
              <w:ind w:left="0" w:leftChars="0" w:right="0" w:rightChars="0" w:firstLine="0" w:firstLineChars="0"/>
              <w:jc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sz w:val="20"/>
                <w:szCs w:val="20"/>
                <w:u w:val="none"/>
                <w:lang w:val="en-US" w:eastAsia="zh-CN" w:bidi="ar"/>
              </w:rPr>
              <w:t>3</w:t>
            </w:r>
          </w:p>
        </w:tc>
        <w:tc>
          <w:tcPr>
            <w:tcW w:w="821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A16609">
            <w:pPr>
              <w:keepNext/>
              <w:snapToGrid w:val="0"/>
              <w:ind w:left="0" w:leftChars="0" w:right="0" w:rightChars="0" w:firstLine="0" w:firstLineChars="0"/>
              <w:jc w:val="left"/>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sz w:val="20"/>
                <w:szCs w:val="20"/>
                <w:u w:val="none"/>
                <w:lang w:val="en-US" w:eastAsia="zh-CN" w:bidi="ar"/>
              </w:rPr>
              <w:t>内隔墙</w:t>
            </w:r>
          </w:p>
        </w:tc>
      </w:tr>
      <w:tr w14:paraId="4110662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59E7B1">
            <w:pPr>
              <w:keepNext/>
              <w:keepLines w:val="0"/>
              <w:widowControl/>
              <w:suppressLineNumbers w:val="0"/>
              <w:snapToGrid w:val="0"/>
              <w:ind w:left="0" w:leftChars="0" w:right="0" w:rightChars="0" w:firstLine="0" w:firstLineChars="0"/>
              <w:jc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sz w:val="20"/>
                <w:szCs w:val="20"/>
                <w:u w:val="none"/>
                <w:lang w:val="en-US" w:eastAsia="zh-CN" w:bidi="ar"/>
              </w:rPr>
              <w:t>3.1</w:t>
            </w:r>
          </w:p>
        </w:tc>
        <w:tc>
          <w:tcPr>
            <w:tcW w:w="1632"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A54727E">
            <w:pPr>
              <w:keepNext/>
              <w:keepLines w:val="0"/>
              <w:widowControl/>
              <w:suppressLineNumbers w:val="0"/>
              <w:snapToGrid w:val="0"/>
              <w:ind w:left="0" w:leftChars="0" w:right="0" w:rightChars="0" w:firstLine="0" w:firstLineChars="0"/>
              <w:jc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sz w:val="20"/>
                <w:szCs w:val="20"/>
                <w:u w:val="none"/>
                <w:lang w:val="en-US" w:eastAsia="zh-CN" w:bidi="ar"/>
              </w:rPr>
              <w:t>装饰面板</w:t>
            </w:r>
          </w:p>
        </w:tc>
        <w:tc>
          <w:tcPr>
            <w:tcW w:w="658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3BC8559">
            <w:pPr>
              <w:keepNext w:val="0"/>
              <w:keepLines w:val="0"/>
              <w:widowControl/>
              <w:numPr>
                <w:ilvl w:val="0"/>
                <w:numId w:val="0"/>
              </w:numPr>
              <w:suppressLineNumbers w:val="0"/>
              <w:ind w:leftChars="0"/>
              <w:jc w:val="left"/>
              <w:rPr>
                <w:rFonts w:hint="eastAsia"/>
                <w:lang w:val="en-US" w:eastAsia="zh-CN"/>
              </w:rPr>
            </w:pPr>
            <w:r>
              <w:rPr>
                <w:rFonts w:hint="eastAsia" w:ascii="仿宋" w:hAnsi="仿宋" w:eastAsia="仿宋" w:cs="仿宋"/>
                <w:i w:val="0"/>
                <w:iCs w:val="0"/>
                <w:color w:val="000000"/>
                <w:sz w:val="20"/>
                <w:szCs w:val="20"/>
                <w:highlight w:val="none"/>
                <w:u w:val="none"/>
                <w:lang w:val="en-US" w:eastAsia="zh-CN" w:bidi="ar"/>
              </w:rPr>
              <w:t>竹木纤维板，厚度9mm，竹木</w:t>
            </w:r>
            <w:r>
              <w:rPr>
                <w:rFonts w:hint="eastAsia" w:ascii="仿宋" w:hAnsi="仿宋" w:eastAsia="仿宋" w:cs="仿宋"/>
                <w:b/>
                <w:bCs/>
                <w:i w:val="0"/>
                <w:iCs w:val="0"/>
                <w:color w:val="0000FF"/>
                <w:sz w:val="20"/>
                <w:szCs w:val="20"/>
                <w:highlight w:val="none"/>
                <w:u w:val="none"/>
                <w:lang w:val="en-US" w:eastAsia="zh-CN" w:bidi="ar"/>
              </w:rPr>
              <w:t>纤维板，甲醛释放量＜</w:t>
            </w:r>
            <w:r>
              <w:rPr>
                <w:rFonts w:hint="default" w:ascii="仿宋" w:hAnsi="仿宋" w:eastAsia="仿宋" w:cs="仿宋"/>
                <w:b/>
                <w:bCs/>
                <w:i w:val="0"/>
                <w:iCs w:val="0"/>
                <w:color w:val="0000FF"/>
                <w:sz w:val="20"/>
                <w:szCs w:val="20"/>
                <w:highlight w:val="none"/>
                <w:u w:val="none"/>
                <w:lang w:val="en-US" w:eastAsia="zh-CN" w:bidi="ar"/>
              </w:rPr>
              <w:t>0.005</w:t>
            </w:r>
            <w:r>
              <w:rPr>
                <w:rFonts w:hint="eastAsia" w:ascii="仿宋" w:hAnsi="仿宋" w:eastAsia="仿宋" w:cs="仿宋"/>
                <w:b/>
                <w:bCs/>
                <w:i w:val="0"/>
                <w:iCs w:val="0"/>
                <w:color w:val="0000FF"/>
                <w:sz w:val="20"/>
                <w:szCs w:val="20"/>
                <w:highlight w:val="none"/>
                <w:u w:val="none"/>
                <w:lang w:val="en-US" w:eastAsia="zh-CN" w:bidi="ar"/>
              </w:rPr>
              <w:t>（mg/m³）E0级，符合GB18580-2017要求。</w:t>
            </w:r>
          </w:p>
          <w:p w14:paraId="22EAA255">
            <w:pPr>
              <w:keepNext w:val="0"/>
              <w:keepLines w:val="0"/>
              <w:widowControl/>
              <w:numPr>
                <w:ilvl w:val="0"/>
                <w:numId w:val="0"/>
              </w:numPr>
              <w:suppressLineNumbers w:val="0"/>
              <w:ind w:leftChars="0"/>
              <w:jc w:val="left"/>
              <w:rPr>
                <w:rFonts w:hint="eastAsia" w:ascii="仿宋" w:hAnsi="仿宋" w:eastAsia="仿宋" w:cs="仿宋"/>
                <w:i w:val="0"/>
                <w:iCs w:val="0"/>
                <w:color w:val="000000"/>
                <w:sz w:val="20"/>
                <w:szCs w:val="20"/>
                <w:highlight w:val="none"/>
                <w:u w:val="none"/>
              </w:rPr>
            </w:pPr>
          </w:p>
        </w:tc>
      </w:tr>
      <w:tr w14:paraId="7DFF046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F49104">
            <w:pPr>
              <w:keepNext/>
              <w:keepLines w:val="0"/>
              <w:widowControl/>
              <w:suppressLineNumbers w:val="0"/>
              <w:snapToGrid w:val="0"/>
              <w:ind w:left="0" w:leftChars="0" w:right="0" w:rightChars="0" w:firstLine="0" w:firstLineChars="0"/>
              <w:jc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sz w:val="20"/>
                <w:szCs w:val="20"/>
                <w:u w:val="none"/>
                <w:lang w:val="en-US" w:eastAsia="zh-CN" w:bidi="ar"/>
              </w:rPr>
              <w:t>3.2</w:t>
            </w:r>
          </w:p>
        </w:tc>
        <w:tc>
          <w:tcPr>
            <w:tcW w:w="1632"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ECADA8D">
            <w:pPr>
              <w:keepNext/>
              <w:keepLines w:val="0"/>
              <w:widowControl/>
              <w:suppressLineNumbers w:val="0"/>
              <w:snapToGrid w:val="0"/>
              <w:ind w:left="0" w:leftChars="0" w:right="0" w:rightChars="0" w:firstLine="0" w:firstLineChars="0"/>
              <w:jc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sz w:val="20"/>
                <w:szCs w:val="20"/>
                <w:u w:val="none"/>
                <w:lang w:val="en-US" w:eastAsia="zh-CN" w:bidi="ar"/>
              </w:rPr>
              <w:t>装饰基板</w:t>
            </w:r>
          </w:p>
        </w:tc>
        <w:tc>
          <w:tcPr>
            <w:tcW w:w="658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7B57AC4">
            <w:pPr>
              <w:keepNext/>
              <w:keepLines w:val="0"/>
              <w:widowControl/>
              <w:suppressLineNumbers w:val="0"/>
              <w:snapToGrid w:val="0"/>
              <w:ind w:left="0" w:leftChars="0" w:right="0" w:rightChars="0" w:firstLine="0" w:firstLineChars="0"/>
              <w:jc w:val="left"/>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sz w:val="20"/>
                <w:szCs w:val="20"/>
                <w:highlight w:val="none"/>
                <w:u w:val="none"/>
                <w:lang w:val="en-US" w:eastAsia="zh-CN" w:bidi="ar"/>
              </w:rPr>
              <w:t>欧松板，厚度18mm，防火、防潮，耐高温，硬度高。</w:t>
            </w:r>
          </w:p>
        </w:tc>
      </w:tr>
      <w:tr w14:paraId="10C59C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76C92F">
            <w:pPr>
              <w:keepNext/>
              <w:keepLines w:val="0"/>
              <w:widowControl/>
              <w:suppressLineNumbers w:val="0"/>
              <w:snapToGrid w:val="0"/>
              <w:ind w:left="0" w:leftChars="0" w:right="0" w:rightChars="0" w:firstLine="0" w:firstLineChars="0"/>
              <w:jc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sz w:val="20"/>
                <w:szCs w:val="20"/>
                <w:u w:val="none"/>
                <w:lang w:val="en-US" w:eastAsia="zh-CN" w:bidi="ar"/>
              </w:rPr>
              <w:t>3.3</w:t>
            </w:r>
          </w:p>
        </w:tc>
        <w:tc>
          <w:tcPr>
            <w:tcW w:w="1632"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57BC740">
            <w:pPr>
              <w:keepNext/>
              <w:keepLines w:val="0"/>
              <w:widowControl/>
              <w:suppressLineNumbers w:val="0"/>
              <w:snapToGrid w:val="0"/>
              <w:ind w:left="0" w:leftChars="0" w:right="0" w:rightChars="0" w:firstLine="0" w:firstLineChars="0"/>
              <w:jc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sz w:val="20"/>
                <w:szCs w:val="20"/>
                <w:u w:val="none"/>
                <w:lang w:val="en-US" w:eastAsia="zh-CN" w:bidi="ar"/>
              </w:rPr>
              <w:t>隔音层</w:t>
            </w:r>
          </w:p>
        </w:tc>
        <w:tc>
          <w:tcPr>
            <w:tcW w:w="658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0A18016">
            <w:pPr>
              <w:keepNext/>
              <w:keepLines w:val="0"/>
              <w:widowControl/>
              <w:suppressLineNumbers w:val="0"/>
              <w:snapToGrid w:val="0"/>
              <w:ind w:left="0" w:leftChars="0" w:right="0" w:rightChars="0" w:firstLine="0" w:firstLineChars="0"/>
              <w:jc w:val="left"/>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sz w:val="20"/>
                <w:szCs w:val="20"/>
                <w:highlight w:val="none"/>
                <w:u w:val="none"/>
                <w:lang w:val="en-US" w:eastAsia="zh-CN" w:bidi="ar"/>
              </w:rPr>
              <w:t>岩棉，厚50mm，憎水率99%，纤维平均直径5.2μm，导热系数≤0.043W/(m·K)，A级耐火等级。</w:t>
            </w:r>
          </w:p>
        </w:tc>
      </w:tr>
      <w:tr w14:paraId="3329A5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136EB6">
            <w:pPr>
              <w:keepNext/>
              <w:keepLines w:val="0"/>
              <w:widowControl/>
              <w:suppressLineNumbers w:val="0"/>
              <w:snapToGrid w:val="0"/>
              <w:ind w:left="0" w:leftChars="0" w:right="0" w:rightChars="0" w:firstLine="0" w:firstLineChars="0"/>
              <w:jc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sz w:val="20"/>
                <w:szCs w:val="20"/>
                <w:u w:val="none"/>
                <w:lang w:val="en-US" w:eastAsia="zh-CN" w:bidi="ar"/>
              </w:rPr>
              <w:t>3.4</w:t>
            </w:r>
          </w:p>
        </w:tc>
        <w:tc>
          <w:tcPr>
            <w:tcW w:w="1632"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313CE52">
            <w:pPr>
              <w:keepNext/>
              <w:keepLines w:val="0"/>
              <w:widowControl/>
              <w:suppressLineNumbers w:val="0"/>
              <w:snapToGrid w:val="0"/>
              <w:ind w:left="0" w:leftChars="0" w:right="0" w:rightChars="0" w:firstLine="0" w:firstLineChars="0"/>
              <w:jc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sz w:val="20"/>
                <w:szCs w:val="20"/>
                <w:u w:val="none"/>
                <w:lang w:val="en-US" w:eastAsia="zh-CN" w:bidi="ar"/>
              </w:rPr>
              <w:t>钢龙骨</w:t>
            </w:r>
          </w:p>
        </w:tc>
        <w:tc>
          <w:tcPr>
            <w:tcW w:w="658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56D427D">
            <w:pPr>
              <w:keepNext/>
              <w:keepLines w:val="0"/>
              <w:widowControl/>
              <w:suppressLineNumbers w:val="0"/>
              <w:snapToGrid w:val="0"/>
              <w:ind w:left="0" w:leftChars="0" w:right="0" w:rightChars="0" w:firstLine="0" w:firstLineChars="0"/>
              <w:jc w:val="left"/>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sz w:val="20"/>
                <w:szCs w:val="20"/>
                <w:highlight w:val="none"/>
                <w:u w:val="none"/>
                <w:lang w:val="en-US" w:eastAsia="zh-CN" w:bidi="ar"/>
              </w:rPr>
              <w:t>主要规格：镀锌矩形钢管60*40*1.5mm，国标。</w:t>
            </w:r>
          </w:p>
        </w:tc>
      </w:tr>
      <w:tr w14:paraId="371056F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6BB84B">
            <w:pPr>
              <w:keepNext/>
              <w:keepLines w:val="0"/>
              <w:widowControl/>
              <w:suppressLineNumbers w:val="0"/>
              <w:snapToGrid w:val="0"/>
              <w:ind w:left="0" w:leftChars="0" w:right="0" w:rightChars="0" w:firstLine="0" w:firstLineChars="0"/>
              <w:jc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sz w:val="20"/>
                <w:szCs w:val="20"/>
                <w:u w:val="none"/>
                <w:lang w:val="en-US" w:eastAsia="zh-CN" w:bidi="ar"/>
              </w:rPr>
              <w:t>3.5</w:t>
            </w:r>
          </w:p>
        </w:tc>
        <w:tc>
          <w:tcPr>
            <w:tcW w:w="1632"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64BA770">
            <w:pPr>
              <w:keepNext/>
              <w:keepLines w:val="0"/>
              <w:widowControl/>
              <w:suppressLineNumbers w:val="0"/>
              <w:snapToGrid w:val="0"/>
              <w:ind w:left="0" w:leftChars="0" w:right="0" w:rightChars="0" w:firstLine="0" w:firstLineChars="0"/>
              <w:jc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sz w:val="20"/>
                <w:szCs w:val="20"/>
                <w:u w:val="none"/>
                <w:lang w:val="en-US" w:eastAsia="zh-CN" w:bidi="ar"/>
              </w:rPr>
              <w:t>装饰基板</w:t>
            </w:r>
          </w:p>
        </w:tc>
        <w:tc>
          <w:tcPr>
            <w:tcW w:w="658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76B4DC6">
            <w:pPr>
              <w:keepNext/>
              <w:keepLines w:val="0"/>
              <w:widowControl/>
              <w:suppressLineNumbers w:val="0"/>
              <w:snapToGrid w:val="0"/>
              <w:ind w:left="0" w:leftChars="0" w:right="0" w:rightChars="0" w:firstLine="0" w:firstLineChars="0"/>
              <w:jc w:val="left"/>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sz w:val="20"/>
                <w:szCs w:val="20"/>
                <w:highlight w:val="none"/>
                <w:u w:val="none"/>
                <w:lang w:val="en-US" w:eastAsia="zh-CN" w:bidi="ar"/>
              </w:rPr>
              <w:t>欧松板，厚度≥18mm，防火、防潮，耐高温，硬度高。</w:t>
            </w:r>
          </w:p>
        </w:tc>
      </w:tr>
      <w:tr w14:paraId="329FDE9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A2C7A0">
            <w:pPr>
              <w:keepNext/>
              <w:keepLines w:val="0"/>
              <w:widowControl/>
              <w:suppressLineNumbers w:val="0"/>
              <w:snapToGrid w:val="0"/>
              <w:ind w:left="0" w:leftChars="0" w:right="0" w:rightChars="0" w:firstLine="0" w:firstLineChars="0"/>
              <w:jc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sz w:val="20"/>
                <w:szCs w:val="20"/>
                <w:u w:val="none"/>
                <w:lang w:val="en-US" w:eastAsia="zh-CN" w:bidi="ar"/>
              </w:rPr>
              <w:t>3.6</w:t>
            </w:r>
          </w:p>
        </w:tc>
        <w:tc>
          <w:tcPr>
            <w:tcW w:w="1632"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C7DA92A">
            <w:pPr>
              <w:keepNext/>
              <w:keepLines w:val="0"/>
              <w:widowControl/>
              <w:suppressLineNumbers w:val="0"/>
              <w:snapToGrid w:val="0"/>
              <w:ind w:left="0" w:leftChars="0" w:right="0" w:rightChars="0" w:firstLine="0" w:firstLineChars="0"/>
              <w:jc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sz w:val="20"/>
                <w:szCs w:val="20"/>
                <w:u w:val="none"/>
                <w:lang w:val="en-US" w:eastAsia="zh-CN" w:bidi="ar"/>
              </w:rPr>
              <w:t>装饰面板</w:t>
            </w:r>
          </w:p>
        </w:tc>
        <w:tc>
          <w:tcPr>
            <w:tcW w:w="658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3AF4C06">
            <w:pPr>
              <w:keepNext w:val="0"/>
              <w:keepLines w:val="0"/>
              <w:widowControl/>
              <w:numPr>
                <w:ilvl w:val="0"/>
                <w:numId w:val="0"/>
              </w:numPr>
              <w:suppressLineNumbers w:val="0"/>
              <w:ind w:leftChars="0"/>
              <w:jc w:val="left"/>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sz w:val="20"/>
                <w:szCs w:val="20"/>
                <w:highlight w:val="none"/>
                <w:u w:val="none"/>
                <w:lang w:val="en-US" w:eastAsia="zh-CN" w:bidi="ar"/>
              </w:rPr>
              <w:t>竹木纤维板，厚度9mm，竹木</w:t>
            </w:r>
            <w:r>
              <w:rPr>
                <w:rFonts w:hint="eastAsia" w:ascii="仿宋" w:hAnsi="仿宋" w:eastAsia="仿宋" w:cs="仿宋"/>
                <w:b/>
                <w:bCs/>
                <w:i w:val="0"/>
                <w:iCs w:val="0"/>
                <w:color w:val="0000FF"/>
                <w:sz w:val="20"/>
                <w:szCs w:val="20"/>
                <w:highlight w:val="none"/>
                <w:u w:val="none"/>
                <w:lang w:val="en-US" w:eastAsia="zh-CN" w:bidi="ar"/>
              </w:rPr>
              <w:t>纤维板，甲醛释放量＜</w:t>
            </w:r>
            <w:r>
              <w:rPr>
                <w:rFonts w:hint="default" w:ascii="仿宋" w:hAnsi="仿宋" w:eastAsia="仿宋" w:cs="仿宋"/>
                <w:b/>
                <w:bCs/>
                <w:i w:val="0"/>
                <w:iCs w:val="0"/>
                <w:color w:val="0000FF"/>
                <w:sz w:val="20"/>
                <w:szCs w:val="20"/>
                <w:highlight w:val="none"/>
                <w:u w:val="none"/>
                <w:lang w:val="en-US" w:eastAsia="zh-CN" w:bidi="ar"/>
              </w:rPr>
              <w:t>0.005</w:t>
            </w:r>
            <w:r>
              <w:rPr>
                <w:rFonts w:hint="eastAsia" w:ascii="仿宋" w:hAnsi="仿宋" w:eastAsia="仿宋" w:cs="仿宋"/>
                <w:b/>
                <w:bCs/>
                <w:i w:val="0"/>
                <w:iCs w:val="0"/>
                <w:color w:val="0000FF"/>
                <w:sz w:val="20"/>
                <w:szCs w:val="20"/>
                <w:highlight w:val="none"/>
                <w:u w:val="none"/>
                <w:lang w:val="en-US" w:eastAsia="zh-CN" w:bidi="ar"/>
              </w:rPr>
              <w:t>（mg/m³）E0级，符合GB18580-2017要求。</w:t>
            </w:r>
          </w:p>
        </w:tc>
      </w:tr>
      <w:tr w14:paraId="52B533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6D34DA">
            <w:pPr>
              <w:keepNext/>
              <w:keepLines w:val="0"/>
              <w:widowControl/>
              <w:suppressLineNumbers w:val="0"/>
              <w:snapToGrid w:val="0"/>
              <w:ind w:left="0" w:leftChars="0" w:right="0" w:rightChars="0" w:firstLine="0" w:firstLineChars="0"/>
              <w:jc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sz w:val="20"/>
                <w:szCs w:val="20"/>
                <w:u w:val="none"/>
                <w:lang w:val="en-US" w:eastAsia="zh-CN" w:bidi="ar"/>
              </w:rPr>
              <w:t>4</w:t>
            </w:r>
          </w:p>
        </w:tc>
        <w:tc>
          <w:tcPr>
            <w:tcW w:w="821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781086C">
            <w:pPr>
              <w:keepNext/>
              <w:snapToGrid w:val="0"/>
              <w:ind w:left="0" w:leftChars="0" w:right="0" w:rightChars="0" w:firstLine="0" w:firstLineChars="0"/>
              <w:jc w:val="left"/>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sz w:val="20"/>
                <w:szCs w:val="20"/>
                <w:u w:val="none"/>
                <w:lang w:val="en-US" w:eastAsia="zh-CN" w:bidi="ar"/>
              </w:rPr>
              <w:t>屋面系统   （由上至下）</w:t>
            </w:r>
          </w:p>
        </w:tc>
      </w:tr>
      <w:tr w14:paraId="015A2FF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515E20">
            <w:pPr>
              <w:keepNext/>
              <w:keepLines w:val="0"/>
              <w:widowControl/>
              <w:suppressLineNumbers w:val="0"/>
              <w:snapToGrid w:val="0"/>
              <w:ind w:left="0" w:leftChars="0" w:right="0" w:rightChars="0" w:firstLine="0" w:firstLineChars="0"/>
              <w:jc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sz w:val="20"/>
                <w:szCs w:val="20"/>
                <w:u w:val="none"/>
                <w:lang w:val="en-US" w:eastAsia="zh-CN" w:bidi="ar"/>
              </w:rPr>
              <w:t>4.1</w:t>
            </w:r>
          </w:p>
        </w:tc>
        <w:tc>
          <w:tcPr>
            <w:tcW w:w="1632"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7697A54">
            <w:pPr>
              <w:keepNext/>
              <w:keepLines w:val="0"/>
              <w:widowControl/>
              <w:suppressLineNumbers w:val="0"/>
              <w:snapToGrid w:val="0"/>
              <w:ind w:left="0" w:leftChars="0" w:right="0" w:rightChars="0" w:firstLine="0" w:firstLineChars="0"/>
              <w:jc w:val="center"/>
              <w:rPr>
                <w:rFonts w:hint="default" w:ascii="仿宋" w:hAnsi="仿宋" w:eastAsia="仿宋" w:cs="仿宋"/>
                <w:i w:val="0"/>
                <w:iCs w:val="0"/>
                <w:color w:val="000000"/>
                <w:sz w:val="20"/>
                <w:szCs w:val="20"/>
                <w:u w:val="none"/>
                <w:lang w:val="en-US"/>
              </w:rPr>
            </w:pPr>
            <w:r>
              <w:rPr>
                <w:rFonts w:hint="eastAsia" w:ascii="仿宋" w:hAnsi="仿宋" w:eastAsia="仿宋" w:cs="仿宋"/>
                <w:i w:val="0"/>
                <w:iCs w:val="0"/>
                <w:color w:val="000000"/>
                <w:sz w:val="20"/>
                <w:szCs w:val="20"/>
                <w:u w:val="none"/>
                <w:lang w:val="en-US" w:eastAsia="zh-CN" w:bidi="ar"/>
              </w:rPr>
              <w:t>屋面二</w:t>
            </w:r>
          </w:p>
        </w:tc>
        <w:tc>
          <w:tcPr>
            <w:tcW w:w="658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583BA01">
            <w:pPr>
              <w:keepNext/>
              <w:keepLines w:val="0"/>
              <w:widowControl/>
              <w:suppressLineNumbers w:val="0"/>
              <w:snapToGrid w:val="0"/>
              <w:ind w:left="0" w:leftChars="0" w:right="0" w:rightChars="0" w:firstLine="0" w:firstLineChars="0"/>
              <w:jc w:val="left"/>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sz w:val="20"/>
                <w:szCs w:val="20"/>
                <w:highlight w:val="none"/>
                <w:u w:val="none"/>
                <w:lang w:val="en-US" w:eastAsia="zh-CN" w:bidi="ar"/>
              </w:rPr>
              <w:t>镀锌钢板刚性防水层，屋面坡度2%，需要二次深化设计，保证防水，内落水。</w:t>
            </w:r>
          </w:p>
        </w:tc>
      </w:tr>
      <w:tr w14:paraId="539ECB3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B763DB">
            <w:pPr>
              <w:keepNext/>
              <w:keepLines w:val="0"/>
              <w:widowControl/>
              <w:suppressLineNumbers w:val="0"/>
              <w:snapToGrid w:val="0"/>
              <w:ind w:left="0" w:leftChars="0" w:right="0" w:rightChars="0" w:firstLine="0" w:firstLineChars="0"/>
              <w:jc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sz w:val="20"/>
                <w:szCs w:val="20"/>
                <w:u w:val="none"/>
                <w:lang w:val="en-US" w:eastAsia="zh-CN" w:bidi="ar"/>
              </w:rPr>
              <w:t>4.2</w:t>
            </w:r>
          </w:p>
        </w:tc>
        <w:tc>
          <w:tcPr>
            <w:tcW w:w="1632"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238A05E">
            <w:pPr>
              <w:keepNext/>
              <w:keepLines w:val="0"/>
              <w:widowControl/>
              <w:suppressLineNumbers w:val="0"/>
              <w:snapToGrid w:val="0"/>
              <w:ind w:left="0" w:leftChars="0" w:right="0" w:rightChars="0" w:firstLine="0" w:firstLineChars="0"/>
              <w:jc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sz w:val="20"/>
                <w:szCs w:val="20"/>
                <w:u w:val="none"/>
                <w:lang w:val="en-US" w:eastAsia="zh-CN" w:bidi="ar"/>
              </w:rPr>
              <w:t>屋面基板</w:t>
            </w:r>
          </w:p>
        </w:tc>
        <w:tc>
          <w:tcPr>
            <w:tcW w:w="658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D5323E8">
            <w:pPr>
              <w:keepNext/>
              <w:keepLines w:val="0"/>
              <w:widowControl/>
              <w:suppressLineNumbers w:val="0"/>
              <w:snapToGrid w:val="0"/>
              <w:ind w:left="0" w:leftChars="0" w:right="0" w:rightChars="0" w:firstLine="0" w:firstLineChars="0"/>
              <w:jc w:val="left"/>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sz w:val="20"/>
                <w:szCs w:val="20"/>
                <w:highlight w:val="none"/>
                <w:u w:val="none"/>
                <w:lang w:val="en-US" w:eastAsia="zh-CN" w:bidi="ar"/>
              </w:rPr>
              <w:t>12mm厚承重基板，外设密封打胶，作为二道防水。</w:t>
            </w:r>
          </w:p>
        </w:tc>
      </w:tr>
      <w:tr w14:paraId="11EFD27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D98378">
            <w:pPr>
              <w:keepNext/>
              <w:keepLines w:val="0"/>
              <w:widowControl/>
              <w:suppressLineNumbers w:val="0"/>
              <w:snapToGrid w:val="0"/>
              <w:ind w:left="0" w:leftChars="0" w:right="0" w:rightChars="0" w:firstLine="0" w:firstLineChars="0"/>
              <w:jc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sz w:val="20"/>
                <w:szCs w:val="20"/>
                <w:u w:val="none"/>
                <w:lang w:val="en-US" w:eastAsia="zh-CN" w:bidi="ar"/>
              </w:rPr>
              <w:t>4.3</w:t>
            </w:r>
          </w:p>
        </w:tc>
        <w:tc>
          <w:tcPr>
            <w:tcW w:w="1632"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88A1BF1">
            <w:pPr>
              <w:keepNext/>
              <w:keepLines w:val="0"/>
              <w:widowControl/>
              <w:suppressLineNumbers w:val="0"/>
              <w:snapToGrid w:val="0"/>
              <w:ind w:left="0" w:leftChars="0" w:right="0" w:rightChars="0" w:firstLine="0" w:firstLineChars="0"/>
              <w:jc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sz w:val="20"/>
                <w:szCs w:val="20"/>
                <w:u w:val="none"/>
                <w:lang w:val="en-US" w:eastAsia="zh-CN" w:bidi="ar"/>
              </w:rPr>
              <w:t>屋面保温</w:t>
            </w:r>
          </w:p>
        </w:tc>
        <w:tc>
          <w:tcPr>
            <w:tcW w:w="658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A2FFBA9">
            <w:pPr>
              <w:keepNext/>
              <w:keepLines w:val="0"/>
              <w:widowControl/>
              <w:suppressLineNumbers w:val="0"/>
              <w:snapToGrid w:val="0"/>
              <w:ind w:left="0" w:leftChars="0" w:right="0" w:rightChars="0" w:firstLine="0" w:firstLineChars="0"/>
              <w:jc w:val="left"/>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sz w:val="20"/>
                <w:szCs w:val="20"/>
                <w:highlight w:val="none"/>
                <w:u w:val="none"/>
                <w:lang w:val="en-US" w:eastAsia="zh-CN" w:bidi="ar"/>
              </w:rPr>
              <w:t>100mm厚玻璃丝绵保温，导热系数≤0.043。</w:t>
            </w:r>
          </w:p>
        </w:tc>
      </w:tr>
      <w:tr w14:paraId="64D1EB1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312163">
            <w:pPr>
              <w:keepNext/>
              <w:keepLines w:val="0"/>
              <w:widowControl/>
              <w:suppressLineNumbers w:val="0"/>
              <w:snapToGrid w:val="0"/>
              <w:ind w:left="0" w:leftChars="0" w:right="0" w:rightChars="0" w:firstLine="0" w:firstLineChars="0"/>
              <w:jc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sz w:val="20"/>
                <w:szCs w:val="20"/>
                <w:u w:val="none"/>
                <w:lang w:val="en-US" w:eastAsia="zh-CN" w:bidi="ar"/>
              </w:rPr>
              <w:t>4.4</w:t>
            </w:r>
          </w:p>
        </w:tc>
        <w:tc>
          <w:tcPr>
            <w:tcW w:w="1632"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93DB1DE">
            <w:pPr>
              <w:keepNext/>
              <w:keepLines w:val="0"/>
              <w:widowControl/>
              <w:suppressLineNumbers w:val="0"/>
              <w:snapToGrid w:val="0"/>
              <w:ind w:left="0" w:leftChars="0" w:right="0" w:rightChars="0" w:firstLine="0" w:firstLineChars="0"/>
              <w:jc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sz w:val="20"/>
                <w:szCs w:val="20"/>
                <w:u w:val="none"/>
                <w:lang w:val="en-US" w:eastAsia="zh-CN" w:bidi="ar"/>
              </w:rPr>
              <w:t>钢丝网</w:t>
            </w:r>
          </w:p>
        </w:tc>
        <w:tc>
          <w:tcPr>
            <w:tcW w:w="658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D82855F">
            <w:pPr>
              <w:keepNext/>
              <w:keepLines w:val="0"/>
              <w:widowControl/>
              <w:suppressLineNumbers w:val="0"/>
              <w:snapToGrid w:val="0"/>
              <w:ind w:left="0" w:leftChars="0" w:right="0" w:rightChars="0" w:firstLine="0" w:firstLineChars="0"/>
              <w:jc w:val="left"/>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sz w:val="20"/>
                <w:szCs w:val="20"/>
                <w:highlight w:val="none"/>
                <w:u w:val="none"/>
                <w:lang w:val="en-US" w:eastAsia="zh-CN" w:bidi="ar"/>
              </w:rPr>
              <w:t>钢丝网满铺固定层，网格尺寸不大于100x100。</w:t>
            </w:r>
          </w:p>
        </w:tc>
      </w:tr>
      <w:tr w14:paraId="11CBEC6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04BA16">
            <w:pPr>
              <w:keepNext/>
              <w:keepLines w:val="0"/>
              <w:widowControl/>
              <w:suppressLineNumbers w:val="0"/>
              <w:snapToGrid w:val="0"/>
              <w:ind w:left="0" w:leftChars="0" w:right="0" w:rightChars="0" w:firstLine="0" w:firstLineChars="0"/>
              <w:jc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sz w:val="20"/>
                <w:szCs w:val="20"/>
                <w:u w:val="none"/>
                <w:lang w:val="en-US" w:eastAsia="zh-CN" w:bidi="ar"/>
              </w:rPr>
              <w:t>4.5</w:t>
            </w:r>
          </w:p>
        </w:tc>
        <w:tc>
          <w:tcPr>
            <w:tcW w:w="1632"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CB71460">
            <w:pPr>
              <w:keepNext/>
              <w:keepLines w:val="0"/>
              <w:widowControl/>
              <w:suppressLineNumbers w:val="0"/>
              <w:snapToGrid w:val="0"/>
              <w:ind w:left="0" w:leftChars="0" w:right="0" w:rightChars="0" w:firstLine="0" w:firstLineChars="0"/>
              <w:jc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sz w:val="20"/>
                <w:szCs w:val="20"/>
                <w:u w:val="none"/>
                <w:lang w:val="en-US" w:eastAsia="zh-CN" w:bidi="ar"/>
              </w:rPr>
              <w:t>钢檩条</w:t>
            </w:r>
          </w:p>
        </w:tc>
        <w:tc>
          <w:tcPr>
            <w:tcW w:w="658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6B012C4">
            <w:pPr>
              <w:keepNext/>
              <w:keepLines w:val="0"/>
              <w:widowControl/>
              <w:suppressLineNumbers w:val="0"/>
              <w:snapToGrid w:val="0"/>
              <w:ind w:left="0" w:leftChars="0" w:right="0" w:rightChars="0" w:firstLine="0" w:firstLineChars="0"/>
              <w:jc w:val="left"/>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sz w:val="20"/>
                <w:szCs w:val="20"/>
                <w:highlight w:val="none"/>
                <w:u w:val="none"/>
                <w:lang w:val="en-US" w:eastAsia="zh-CN" w:bidi="ar"/>
              </w:rPr>
              <w:t>主要规格：镀锌矩形钢管50*50*1.2mm，国标。</w:t>
            </w:r>
          </w:p>
        </w:tc>
      </w:tr>
      <w:tr w14:paraId="5D3A65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CE2647">
            <w:pPr>
              <w:keepNext/>
              <w:keepLines w:val="0"/>
              <w:widowControl/>
              <w:suppressLineNumbers w:val="0"/>
              <w:snapToGrid w:val="0"/>
              <w:ind w:left="0" w:leftChars="0" w:right="0" w:rightChars="0" w:firstLine="0" w:firstLineChars="0"/>
              <w:jc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sz w:val="20"/>
                <w:szCs w:val="20"/>
                <w:u w:val="none"/>
                <w:lang w:val="en-US" w:eastAsia="zh-CN" w:bidi="ar"/>
              </w:rPr>
              <w:t>4.6</w:t>
            </w:r>
          </w:p>
        </w:tc>
        <w:tc>
          <w:tcPr>
            <w:tcW w:w="1632"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00B0949">
            <w:pPr>
              <w:keepNext/>
              <w:keepLines w:val="0"/>
              <w:widowControl/>
              <w:suppressLineNumbers w:val="0"/>
              <w:snapToGrid w:val="0"/>
              <w:ind w:left="0" w:leftChars="0" w:right="0" w:rightChars="0" w:firstLine="0" w:firstLineChars="0"/>
              <w:jc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sz w:val="20"/>
                <w:szCs w:val="20"/>
                <w:u w:val="none"/>
                <w:lang w:val="en-US" w:eastAsia="zh-CN" w:bidi="ar"/>
              </w:rPr>
              <w:t>钢梁</w:t>
            </w:r>
          </w:p>
        </w:tc>
        <w:tc>
          <w:tcPr>
            <w:tcW w:w="658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DF436FA">
            <w:pPr>
              <w:keepNext/>
              <w:keepLines w:val="0"/>
              <w:widowControl/>
              <w:suppressLineNumbers w:val="0"/>
              <w:snapToGrid w:val="0"/>
              <w:ind w:left="0" w:leftChars="0" w:right="0" w:rightChars="0" w:firstLine="0" w:firstLineChars="0"/>
              <w:jc w:val="left"/>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sz w:val="20"/>
                <w:szCs w:val="20"/>
                <w:highlight w:val="none"/>
                <w:u w:val="none"/>
                <w:lang w:val="en-US" w:eastAsia="zh-CN" w:bidi="ar"/>
              </w:rPr>
              <w:t>主要规格：镀锌矩形钢管150*150*3.0mm、100x100x2.5mm国标，焊接处做防腐、防锈处理。</w:t>
            </w:r>
          </w:p>
        </w:tc>
      </w:tr>
      <w:tr w14:paraId="3EEC98E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E29C53">
            <w:pPr>
              <w:keepNext/>
              <w:keepLines w:val="0"/>
              <w:widowControl/>
              <w:suppressLineNumbers w:val="0"/>
              <w:snapToGrid w:val="0"/>
              <w:ind w:left="0" w:leftChars="0" w:right="0" w:rightChars="0" w:firstLine="0" w:firstLineChars="0"/>
              <w:jc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sz w:val="20"/>
                <w:szCs w:val="20"/>
                <w:u w:val="none"/>
                <w:lang w:val="en-US" w:eastAsia="zh-CN" w:bidi="ar"/>
              </w:rPr>
              <w:t>4.7</w:t>
            </w:r>
          </w:p>
        </w:tc>
        <w:tc>
          <w:tcPr>
            <w:tcW w:w="1632"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AC1957E">
            <w:pPr>
              <w:keepNext/>
              <w:keepLines w:val="0"/>
              <w:widowControl/>
              <w:suppressLineNumbers w:val="0"/>
              <w:snapToGrid w:val="0"/>
              <w:ind w:left="0" w:leftChars="0" w:right="0" w:rightChars="0" w:firstLine="0" w:firstLineChars="0"/>
              <w:jc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sz w:val="20"/>
                <w:szCs w:val="20"/>
                <w:u w:val="none"/>
                <w:lang w:val="en-US" w:eastAsia="zh-CN" w:bidi="ar"/>
              </w:rPr>
              <w:t>隔热空腔</w:t>
            </w:r>
          </w:p>
        </w:tc>
        <w:tc>
          <w:tcPr>
            <w:tcW w:w="658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4EF19EC">
            <w:pPr>
              <w:keepNext/>
              <w:keepLines w:val="0"/>
              <w:widowControl/>
              <w:suppressLineNumbers w:val="0"/>
              <w:snapToGrid w:val="0"/>
              <w:ind w:left="0" w:leftChars="0" w:right="0" w:rightChars="0" w:firstLine="0" w:firstLineChars="0"/>
              <w:jc w:val="left"/>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sz w:val="20"/>
                <w:szCs w:val="20"/>
                <w:highlight w:val="none"/>
                <w:u w:val="none"/>
                <w:lang w:val="en-US" w:eastAsia="zh-CN" w:bidi="ar"/>
              </w:rPr>
              <w:t>屋顶采用架空保温体系（包含热反射层），达到保温、隔音效果。</w:t>
            </w:r>
          </w:p>
        </w:tc>
      </w:tr>
      <w:tr w14:paraId="60228B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E3D50E">
            <w:pPr>
              <w:keepNext/>
              <w:keepLines w:val="0"/>
              <w:widowControl/>
              <w:suppressLineNumbers w:val="0"/>
              <w:snapToGrid w:val="0"/>
              <w:ind w:left="0" w:leftChars="0" w:right="0" w:rightChars="0" w:firstLine="0" w:firstLineChars="0"/>
              <w:jc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sz w:val="20"/>
                <w:szCs w:val="20"/>
                <w:u w:val="none"/>
                <w:lang w:val="en-US" w:eastAsia="zh-CN" w:bidi="ar"/>
              </w:rPr>
              <w:t>4.8</w:t>
            </w:r>
          </w:p>
        </w:tc>
        <w:tc>
          <w:tcPr>
            <w:tcW w:w="1632"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9551FD9">
            <w:pPr>
              <w:keepNext/>
              <w:keepLines w:val="0"/>
              <w:widowControl/>
              <w:suppressLineNumbers w:val="0"/>
              <w:snapToGrid w:val="0"/>
              <w:ind w:left="0" w:leftChars="0" w:right="0" w:rightChars="0" w:firstLine="0" w:firstLineChars="0"/>
              <w:jc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sz w:val="20"/>
                <w:szCs w:val="20"/>
                <w:u w:val="none"/>
                <w:lang w:val="en-US" w:eastAsia="zh-CN" w:bidi="ar"/>
              </w:rPr>
              <w:t>吊顶龙骨</w:t>
            </w:r>
          </w:p>
        </w:tc>
        <w:tc>
          <w:tcPr>
            <w:tcW w:w="658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2931AEA">
            <w:pPr>
              <w:keepNext/>
              <w:keepLines w:val="0"/>
              <w:widowControl/>
              <w:suppressLineNumbers w:val="0"/>
              <w:snapToGrid w:val="0"/>
              <w:ind w:left="0" w:leftChars="0" w:right="0" w:rightChars="0" w:firstLine="0" w:firstLineChars="0"/>
              <w:jc w:val="left"/>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sz w:val="20"/>
                <w:szCs w:val="20"/>
                <w:highlight w:val="none"/>
                <w:u w:val="none"/>
                <w:lang w:val="en-US" w:eastAsia="zh-CN" w:bidi="ar"/>
              </w:rPr>
              <w:t>主要规格：镀锌矩形钢管50*30*1.5mm，国标。</w:t>
            </w:r>
          </w:p>
        </w:tc>
      </w:tr>
      <w:tr w14:paraId="5FD1C5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309191">
            <w:pPr>
              <w:keepNext/>
              <w:keepLines w:val="0"/>
              <w:widowControl/>
              <w:suppressLineNumbers w:val="0"/>
              <w:snapToGrid w:val="0"/>
              <w:ind w:left="0" w:leftChars="0" w:right="0" w:rightChars="0" w:firstLine="0" w:firstLineChars="0"/>
              <w:jc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sz w:val="20"/>
                <w:szCs w:val="20"/>
                <w:u w:val="none"/>
                <w:lang w:val="en-US" w:eastAsia="zh-CN" w:bidi="ar"/>
              </w:rPr>
              <w:t>4.9</w:t>
            </w:r>
          </w:p>
        </w:tc>
        <w:tc>
          <w:tcPr>
            <w:tcW w:w="1632"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CDF2947">
            <w:pPr>
              <w:keepNext/>
              <w:keepLines w:val="0"/>
              <w:widowControl/>
              <w:suppressLineNumbers w:val="0"/>
              <w:snapToGrid w:val="0"/>
              <w:ind w:left="0" w:leftChars="0" w:right="0" w:rightChars="0" w:firstLine="0" w:firstLineChars="0"/>
              <w:jc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sz w:val="20"/>
                <w:szCs w:val="20"/>
                <w:u w:val="none"/>
                <w:lang w:val="en-US" w:eastAsia="zh-CN" w:bidi="ar"/>
              </w:rPr>
              <w:t>室内吊顶</w:t>
            </w:r>
          </w:p>
        </w:tc>
        <w:tc>
          <w:tcPr>
            <w:tcW w:w="658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E05F7A3">
            <w:pPr>
              <w:keepNext/>
              <w:keepLines w:val="0"/>
              <w:widowControl/>
              <w:suppressLineNumbers w:val="0"/>
              <w:snapToGrid w:val="0"/>
              <w:ind w:left="0" w:leftChars="0" w:right="0" w:rightChars="0" w:firstLine="0" w:firstLineChars="0"/>
              <w:jc w:val="left"/>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sz w:val="20"/>
                <w:szCs w:val="20"/>
                <w:highlight w:val="none"/>
                <w:u w:val="none"/>
                <w:lang w:val="en-US" w:eastAsia="zh-CN" w:bidi="ar"/>
              </w:rPr>
              <w:t>采用蜂窝铝板。</w:t>
            </w:r>
          </w:p>
        </w:tc>
      </w:tr>
      <w:tr w14:paraId="6BC4E97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28D8C2">
            <w:pPr>
              <w:keepNext/>
              <w:keepLines w:val="0"/>
              <w:widowControl/>
              <w:suppressLineNumbers w:val="0"/>
              <w:snapToGrid w:val="0"/>
              <w:ind w:left="0" w:leftChars="0" w:right="0" w:rightChars="0" w:firstLine="0" w:firstLineChars="0"/>
              <w:jc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sz w:val="20"/>
                <w:szCs w:val="20"/>
                <w:u w:val="none"/>
                <w:lang w:val="en-US" w:eastAsia="zh-CN" w:bidi="ar"/>
              </w:rPr>
              <w:t xml:space="preserve">4.10 </w:t>
            </w:r>
          </w:p>
        </w:tc>
        <w:tc>
          <w:tcPr>
            <w:tcW w:w="1632"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23DED57">
            <w:pPr>
              <w:keepNext/>
              <w:keepLines w:val="0"/>
              <w:widowControl/>
              <w:suppressLineNumbers w:val="0"/>
              <w:snapToGrid w:val="0"/>
              <w:ind w:left="0" w:leftChars="0" w:right="0" w:rightChars="0" w:firstLine="0" w:firstLineChars="0"/>
              <w:jc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sz w:val="20"/>
                <w:szCs w:val="20"/>
                <w:u w:val="none"/>
                <w:lang w:val="en-US" w:eastAsia="zh-CN" w:bidi="ar"/>
              </w:rPr>
              <w:t>卫生间室内吊顶</w:t>
            </w:r>
          </w:p>
        </w:tc>
        <w:tc>
          <w:tcPr>
            <w:tcW w:w="658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49C3923">
            <w:pPr>
              <w:keepNext/>
              <w:keepLines w:val="0"/>
              <w:widowControl/>
              <w:suppressLineNumbers w:val="0"/>
              <w:snapToGrid w:val="0"/>
              <w:ind w:left="0" w:leftChars="0" w:right="0" w:rightChars="0" w:firstLine="0" w:firstLineChars="0"/>
              <w:jc w:val="left"/>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sz w:val="20"/>
                <w:szCs w:val="20"/>
                <w:highlight w:val="none"/>
                <w:u w:val="none"/>
                <w:lang w:val="en-US" w:eastAsia="zh-CN" w:bidi="ar"/>
              </w:rPr>
              <w:t>采用1.0mm厚度铝扣板，防火、防水、抗污染。</w:t>
            </w:r>
          </w:p>
        </w:tc>
      </w:tr>
      <w:tr w14:paraId="00B684F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B9FE85">
            <w:pPr>
              <w:keepNext/>
              <w:keepLines w:val="0"/>
              <w:widowControl/>
              <w:suppressLineNumbers w:val="0"/>
              <w:snapToGrid w:val="0"/>
              <w:ind w:left="0" w:leftChars="0" w:right="0" w:rightChars="0" w:firstLine="0" w:firstLineChars="0"/>
              <w:jc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sz w:val="20"/>
                <w:szCs w:val="20"/>
                <w:u w:val="none"/>
                <w:lang w:val="en-US" w:eastAsia="zh-CN" w:bidi="ar"/>
              </w:rPr>
              <w:t>5</w:t>
            </w:r>
          </w:p>
        </w:tc>
        <w:tc>
          <w:tcPr>
            <w:tcW w:w="821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FA74A1">
            <w:pPr>
              <w:keepNext/>
              <w:snapToGrid w:val="0"/>
              <w:ind w:left="0" w:leftChars="0" w:right="0" w:rightChars="0" w:firstLine="0" w:firstLineChars="0"/>
              <w:jc w:val="left"/>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sz w:val="20"/>
                <w:szCs w:val="20"/>
                <w:u w:val="none"/>
                <w:lang w:val="en-US" w:eastAsia="zh-CN" w:bidi="ar"/>
              </w:rPr>
              <w:t>外立面造型</w:t>
            </w:r>
          </w:p>
        </w:tc>
      </w:tr>
      <w:tr w14:paraId="7E3BA42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AA11BE">
            <w:pPr>
              <w:keepNext/>
              <w:keepLines w:val="0"/>
              <w:widowControl/>
              <w:suppressLineNumbers w:val="0"/>
              <w:snapToGrid w:val="0"/>
              <w:ind w:left="0" w:leftChars="0" w:right="0" w:rightChars="0" w:firstLine="0" w:firstLineChars="0"/>
              <w:jc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sz w:val="20"/>
                <w:szCs w:val="20"/>
                <w:u w:val="none"/>
                <w:lang w:val="en-US" w:eastAsia="zh-CN" w:bidi="ar"/>
              </w:rPr>
              <w:t>5.1</w:t>
            </w:r>
          </w:p>
        </w:tc>
        <w:tc>
          <w:tcPr>
            <w:tcW w:w="16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0D944F">
            <w:pPr>
              <w:keepNext/>
              <w:keepLines w:val="0"/>
              <w:widowControl/>
              <w:suppressLineNumbers w:val="0"/>
              <w:snapToGrid w:val="0"/>
              <w:ind w:left="0" w:leftChars="0" w:right="0" w:rightChars="0" w:firstLine="0" w:firstLineChars="0"/>
              <w:jc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sz w:val="20"/>
                <w:szCs w:val="20"/>
                <w:u w:val="none"/>
                <w:lang w:val="en-US" w:eastAsia="zh-CN" w:bidi="ar"/>
              </w:rPr>
              <w:t>帽檐钢龙骨</w:t>
            </w:r>
          </w:p>
        </w:tc>
        <w:tc>
          <w:tcPr>
            <w:tcW w:w="65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66D93A">
            <w:pPr>
              <w:keepNext/>
              <w:keepLines w:val="0"/>
              <w:widowControl/>
              <w:suppressLineNumbers w:val="0"/>
              <w:snapToGrid w:val="0"/>
              <w:ind w:left="0" w:leftChars="0" w:right="0" w:rightChars="0" w:firstLine="0" w:firstLineChars="0"/>
              <w:jc w:val="left"/>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sz w:val="20"/>
                <w:szCs w:val="20"/>
                <w:highlight w:val="none"/>
                <w:u w:val="none"/>
                <w:lang w:val="en-US" w:eastAsia="zh-CN" w:bidi="ar"/>
              </w:rPr>
              <w:t>主要规格：镀锌矩形钢管50*50*1.5mm国标。</w:t>
            </w:r>
          </w:p>
        </w:tc>
      </w:tr>
      <w:tr w14:paraId="352F251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BA2147">
            <w:pPr>
              <w:keepNext/>
              <w:keepLines w:val="0"/>
              <w:widowControl/>
              <w:suppressLineNumbers w:val="0"/>
              <w:snapToGrid w:val="0"/>
              <w:ind w:left="0" w:leftChars="0" w:right="0" w:rightChars="0" w:firstLine="0" w:firstLineChars="0"/>
              <w:jc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sz w:val="20"/>
                <w:szCs w:val="20"/>
                <w:u w:val="none"/>
                <w:lang w:val="en-US" w:eastAsia="zh-CN" w:bidi="ar"/>
              </w:rPr>
              <w:t>5.2</w:t>
            </w:r>
          </w:p>
        </w:tc>
        <w:tc>
          <w:tcPr>
            <w:tcW w:w="16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15A263">
            <w:pPr>
              <w:keepNext/>
              <w:keepLines w:val="0"/>
              <w:widowControl/>
              <w:suppressLineNumbers w:val="0"/>
              <w:snapToGrid w:val="0"/>
              <w:ind w:left="0" w:leftChars="0" w:right="0" w:rightChars="0" w:firstLine="0" w:firstLineChars="0"/>
              <w:jc w:val="center"/>
              <w:rPr>
                <w:rFonts w:hint="default" w:ascii="仿宋" w:hAnsi="仿宋" w:eastAsia="仿宋" w:cs="仿宋"/>
                <w:i w:val="0"/>
                <w:iCs w:val="0"/>
                <w:color w:val="000000"/>
                <w:sz w:val="20"/>
                <w:szCs w:val="20"/>
                <w:u w:val="none"/>
                <w:lang w:val="en-US"/>
              </w:rPr>
            </w:pPr>
            <w:r>
              <w:rPr>
                <w:rFonts w:hint="eastAsia" w:ascii="仿宋" w:hAnsi="仿宋" w:eastAsia="仿宋" w:cs="仿宋"/>
                <w:i w:val="0"/>
                <w:iCs w:val="0"/>
                <w:color w:val="000000"/>
                <w:sz w:val="20"/>
                <w:szCs w:val="20"/>
                <w:u w:val="none"/>
                <w:lang w:val="en-US" w:eastAsia="zh-CN" w:bidi="ar"/>
              </w:rPr>
              <w:t>帽檐造型一</w:t>
            </w:r>
          </w:p>
        </w:tc>
        <w:tc>
          <w:tcPr>
            <w:tcW w:w="65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272A16">
            <w:pPr>
              <w:keepNext/>
              <w:keepLines w:val="0"/>
              <w:widowControl/>
              <w:suppressLineNumbers w:val="0"/>
              <w:snapToGrid w:val="0"/>
              <w:ind w:left="0" w:leftChars="0" w:right="0" w:rightChars="0" w:firstLine="0" w:firstLineChars="0"/>
              <w:jc w:val="left"/>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sz w:val="20"/>
                <w:szCs w:val="20"/>
                <w:highlight w:val="none"/>
                <w:u w:val="none"/>
                <w:lang w:val="en-US" w:eastAsia="zh-CN" w:bidi="ar"/>
              </w:rPr>
              <w:t>铝单板，</w:t>
            </w:r>
            <w:r>
              <w:rPr>
                <w:rFonts w:ascii="仿宋_GB2312" w:hAnsi="仿宋_GB2312" w:eastAsia="仿宋_GB2312" w:cs="仿宋_GB2312"/>
                <w:sz w:val="21"/>
                <w:highlight w:val="none"/>
              </w:rPr>
              <w:t>厚度≥2.5mm</w:t>
            </w:r>
            <w:r>
              <w:rPr>
                <w:rFonts w:hint="eastAsia" w:ascii="仿宋" w:hAnsi="仿宋" w:eastAsia="仿宋" w:cs="仿宋"/>
                <w:i w:val="0"/>
                <w:iCs w:val="0"/>
                <w:color w:val="000000"/>
                <w:sz w:val="20"/>
                <w:szCs w:val="20"/>
                <w:highlight w:val="none"/>
                <w:u w:val="none"/>
                <w:lang w:val="en-US" w:eastAsia="zh-CN" w:bidi="ar"/>
              </w:rPr>
              <w:t>，氟碳喷涂，优异的耐久性。</w:t>
            </w:r>
            <w:r>
              <w:rPr>
                <w:rFonts w:hint="eastAsia" w:ascii="仿宋" w:hAnsi="仿宋" w:eastAsia="仿宋" w:cs="仿宋"/>
                <w:b/>
                <w:bCs/>
                <w:i w:val="0"/>
                <w:iCs w:val="0"/>
                <w:color w:val="0000FF"/>
                <w:sz w:val="20"/>
                <w:szCs w:val="20"/>
                <w:highlight w:val="none"/>
                <w:u w:val="none"/>
                <w:lang w:val="en-US" w:eastAsia="zh-CN" w:bidi="ar"/>
              </w:rPr>
              <w:t>铝板表面采用氟碳喷涂，最小局部膜厚≥40μm，符合GB/T 23443-2024《建筑装饰用铝单板》。</w:t>
            </w:r>
          </w:p>
        </w:tc>
      </w:tr>
      <w:tr w14:paraId="2427AF2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FF9F02">
            <w:pPr>
              <w:keepNext/>
              <w:keepLines w:val="0"/>
              <w:widowControl/>
              <w:suppressLineNumbers w:val="0"/>
              <w:snapToGrid w:val="0"/>
              <w:ind w:left="0" w:leftChars="0" w:right="0" w:rightChars="0" w:firstLine="0" w:firstLineChars="0"/>
              <w:jc w:val="center"/>
              <w:rPr>
                <w:rFonts w:hint="default" w:ascii="仿宋" w:hAnsi="仿宋" w:eastAsia="仿宋" w:cs="仿宋"/>
                <w:i w:val="0"/>
                <w:iCs w:val="0"/>
                <w:color w:val="000000"/>
                <w:sz w:val="20"/>
                <w:szCs w:val="20"/>
                <w:u w:val="none"/>
                <w:lang w:val="en-US" w:eastAsia="zh-CN" w:bidi="ar"/>
              </w:rPr>
            </w:pPr>
            <w:r>
              <w:rPr>
                <w:rFonts w:hint="eastAsia" w:ascii="仿宋" w:hAnsi="仿宋" w:eastAsia="仿宋" w:cs="仿宋"/>
                <w:i w:val="0"/>
                <w:iCs w:val="0"/>
                <w:color w:val="000000"/>
                <w:sz w:val="20"/>
                <w:szCs w:val="20"/>
                <w:u w:val="none"/>
                <w:lang w:val="en-US" w:eastAsia="zh-CN" w:bidi="ar"/>
              </w:rPr>
              <w:t>5.3</w:t>
            </w:r>
          </w:p>
        </w:tc>
        <w:tc>
          <w:tcPr>
            <w:tcW w:w="16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A1513E">
            <w:pPr>
              <w:keepNext/>
              <w:keepLines w:val="0"/>
              <w:widowControl/>
              <w:suppressLineNumbers w:val="0"/>
              <w:snapToGrid w:val="0"/>
              <w:ind w:left="0" w:leftChars="0" w:right="0" w:rightChars="0" w:firstLine="0" w:firstLineChars="0"/>
              <w:jc w:val="center"/>
              <w:rPr>
                <w:rFonts w:hint="eastAsia" w:ascii="仿宋" w:hAnsi="仿宋" w:eastAsia="仿宋" w:cs="仿宋"/>
                <w:i w:val="0"/>
                <w:iCs w:val="0"/>
                <w:color w:val="000000"/>
                <w:sz w:val="20"/>
                <w:szCs w:val="20"/>
                <w:u w:val="none"/>
                <w:lang w:val="en-US" w:eastAsia="zh-CN" w:bidi="ar"/>
              </w:rPr>
            </w:pPr>
            <w:r>
              <w:rPr>
                <w:rFonts w:hint="eastAsia" w:ascii="仿宋" w:hAnsi="仿宋" w:eastAsia="仿宋" w:cs="仿宋"/>
                <w:i w:val="0"/>
                <w:iCs w:val="0"/>
                <w:color w:val="000000"/>
                <w:sz w:val="20"/>
                <w:szCs w:val="20"/>
                <w:u w:val="none"/>
                <w:lang w:val="en-US" w:eastAsia="zh-CN" w:bidi="ar"/>
              </w:rPr>
              <w:t>帽檐造型一</w:t>
            </w:r>
          </w:p>
        </w:tc>
        <w:tc>
          <w:tcPr>
            <w:tcW w:w="65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6467FA">
            <w:pPr>
              <w:keepNext/>
              <w:keepLines w:val="0"/>
              <w:widowControl/>
              <w:suppressLineNumbers w:val="0"/>
              <w:snapToGrid w:val="0"/>
              <w:ind w:left="0" w:leftChars="0" w:right="0" w:rightChars="0" w:firstLine="0" w:firstLineChars="0"/>
              <w:jc w:val="left"/>
              <w:rPr>
                <w:rFonts w:hint="default" w:ascii="仿宋" w:hAnsi="仿宋" w:eastAsia="仿宋" w:cs="仿宋"/>
                <w:i w:val="0"/>
                <w:iCs w:val="0"/>
                <w:color w:val="000000"/>
                <w:sz w:val="20"/>
                <w:szCs w:val="20"/>
                <w:highlight w:val="none"/>
                <w:u w:val="none"/>
                <w:lang w:val="en-US" w:eastAsia="zh-CN" w:bidi="ar"/>
              </w:rPr>
            </w:pPr>
            <w:r>
              <w:rPr>
                <w:rFonts w:hint="eastAsia" w:ascii="仿宋" w:hAnsi="仿宋" w:eastAsia="仿宋" w:cs="仿宋"/>
                <w:i w:val="0"/>
                <w:iCs w:val="0"/>
                <w:color w:val="000000"/>
                <w:sz w:val="20"/>
                <w:szCs w:val="20"/>
                <w:highlight w:val="none"/>
                <w:u w:val="none"/>
                <w:lang w:val="en-US" w:eastAsia="zh-CN" w:bidi="ar"/>
              </w:rPr>
              <w:t>仿古树脂瓦</w:t>
            </w:r>
          </w:p>
        </w:tc>
      </w:tr>
      <w:tr w14:paraId="0685EBA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1F7DCF">
            <w:pPr>
              <w:keepNext/>
              <w:keepLines w:val="0"/>
              <w:widowControl/>
              <w:suppressLineNumbers w:val="0"/>
              <w:snapToGrid w:val="0"/>
              <w:ind w:left="0" w:leftChars="0" w:right="0" w:rightChars="0" w:firstLine="0" w:firstLineChars="0"/>
              <w:jc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sz w:val="20"/>
                <w:szCs w:val="20"/>
                <w:u w:val="none"/>
                <w:lang w:val="en-US" w:eastAsia="zh-CN" w:bidi="ar"/>
              </w:rPr>
              <w:t>6</w:t>
            </w:r>
          </w:p>
        </w:tc>
        <w:tc>
          <w:tcPr>
            <w:tcW w:w="821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A1730F">
            <w:pPr>
              <w:keepNext/>
              <w:snapToGrid w:val="0"/>
              <w:ind w:left="0" w:leftChars="0" w:right="0" w:rightChars="0" w:firstLine="0" w:firstLineChars="0"/>
              <w:jc w:val="left"/>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sz w:val="20"/>
                <w:szCs w:val="20"/>
                <w:u w:val="none"/>
                <w:lang w:val="en-US" w:eastAsia="zh-CN" w:bidi="ar"/>
              </w:rPr>
              <w:t>卫生间、淋浴间</w:t>
            </w:r>
          </w:p>
        </w:tc>
      </w:tr>
      <w:tr w14:paraId="269B6BB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49B852">
            <w:pPr>
              <w:keepNext/>
              <w:keepLines w:val="0"/>
              <w:widowControl/>
              <w:suppressLineNumbers w:val="0"/>
              <w:snapToGrid w:val="0"/>
              <w:ind w:left="0" w:leftChars="0" w:right="0" w:rightChars="0" w:firstLine="0" w:firstLineChars="0"/>
              <w:jc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sz w:val="20"/>
                <w:szCs w:val="20"/>
                <w:u w:val="none"/>
                <w:lang w:val="en-US" w:eastAsia="zh-CN" w:bidi="ar"/>
              </w:rPr>
              <w:t>6.1</w:t>
            </w:r>
          </w:p>
        </w:tc>
        <w:tc>
          <w:tcPr>
            <w:tcW w:w="16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B761DF">
            <w:pPr>
              <w:keepNext/>
              <w:keepLines w:val="0"/>
              <w:widowControl/>
              <w:suppressLineNumbers w:val="0"/>
              <w:snapToGrid w:val="0"/>
              <w:ind w:left="0" w:leftChars="0" w:right="0" w:rightChars="0" w:firstLine="0" w:firstLineChars="0"/>
              <w:jc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sz w:val="20"/>
                <w:szCs w:val="20"/>
                <w:u w:val="none"/>
                <w:lang w:val="en-US" w:eastAsia="zh-CN" w:bidi="ar"/>
              </w:rPr>
              <w:t>墙面饰板</w:t>
            </w:r>
          </w:p>
        </w:tc>
        <w:tc>
          <w:tcPr>
            <w:tcW w:w="65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62ADD6">
            <w:pPr>
              <w:keepNext/>
              <w:keepLines w:val="0"/>
              <w:widowControl/>
              <w:suppressLineNumbers w:val="0"/>
              <w:snapToGrid w:val="0"/>
              <w:ind w:left="0" w:leftChars="0" w:right="0" w:rightChars="0" w:firstLine="0" w:firstLineChars="0"/>
              <w:jc w:val="left"/>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sz w:val="20"/>
                <w:szCs w:val="20"/>
                <w:highlight w:val="none"/>
                <w:u w:val="none"/>
                <w:lang w:val="en-US" w:eastAsia="zh-CN" w:bidi="ar"/>
              </w:rPr>
              <w:t>硅酸钙板仿大理石纹路</w:t>
            </w:r>
          </w:p>
        </w:tc>
      </w:tr>
      <w:tr w14:paraId="590E427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44AAB9">
            <w:pPr>
              <w:keepNext/>
              <w:keepLines w:val="0"/>
              <w:widowControl/>
              <w:suppressLineNumbers w:val="0"/>
              <w:snapToGrid w:val="0"/>
              <w:ind w:left="0" w:leftChars="0" w:right="0" w:rightChars="0" w:firstLine="0" w:firstLineChars="0"/>
              <w:jc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sz w:val="20"/>
                <w:szCs w:val="20"/>
                <w:u w:val="none"/>
                <w:lang w:val="en-US" w:eastAsia="zh-CN" w:bidi="ar"/>
              </w:rPr>
              <w:t>6.2</w:t>
            </w:r>
          </w:p>
        </w:tc>
        <w:tc>
          <w:tcPr>
            <w:tcW w:w="16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25A810">
            <w:pPr>
              <w:keepNext/>
              <w:keepLines w:val="0"/>
              <w:widowControl/>
              <w:suppressLineNumbers w:val="0"/>
              <w:snapToGrid w:val="0"/>
              <w:ind w:left="0" w:leftChars="0" w:right="0" w:rightChars="0" w:firstLine="0" w:firstLineChars="0"/>
              <w:jc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sz w:val="20"/>
                <w:szCs w:val="20"/>
                <w:u w:val="none"/>
                <w:lang w:val="en-US" w:eastAsia="zh-CN" w:bidi="ar"/>
              </w:rPr>
              <w:t>淋浴间地面</w:t>
            </w:r>
          </w:p>
        </w:tc>
        <w:tc>
          <w:tcPr>
            <w:tcW w:w="65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EA470C">
            <w:pPr>
              <w:keepNext/>
              <w:keepLines w:val="0"/>
              <w:widowControl/>
              <w:suppressLineNumbers w:val="0"/>
              <w:snapToGrid w:val="0"/>
              <w:ind w:left="0" w:leftChars="0" w:right="0" w:rightChars="0" w:firstLine="0" w:firstLineChars="0"/>
              <w:jc w:val="left"/>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sz w:val="20"/>
                <w:szCs w:val="20"/>
                <w:highlight w:val="none"/>
                <w:u w:val="none"/>
                <w:lang w:val="en-US" w:eastAsia="zh-CN" w:bidi="ar"/>
              </w:rPr>
              <w:t>整体卫浴地面，按照地面尺寸定制</w:t>
            </w:r>
          </w:p>
        </w:tc>
      </w:tr>
      <w:tr w14:paraId="2FC6621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88AA01">
            <w:pPr>
              <w:keepNext/>
              <w:keepLines w:val="0"/>
              <w:widowControl/>
              <w:suppressLineNumbers w:val="0"/>
              <w:snapToGrid w:val="0"/>
              <w:ind w:left="0" w:leftChars="0" w:right="0" w:rightChars="0" w:firstLine="0" w:firstLineChars="0"/>
              <w:jc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sz w:val="20"/>
                <w:szCs w:val="20"/>
                <w:u w:val="none"/>
                <w:lang w:val="en-US" w:eastAsia="zh-CN" w:bidi="ar"/>
              </w:rPr>
              <w:t>6.3</w:t>
            </w:r>
          </w:p>
        </w:tc>
        <w:tc>
          <w:tcPr>
            <w:tcW w:w="16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DA649C">
            <w:pPr>
              <w:keepNext/>
              <w:keepLines w:val="0"/>
              <w:widowControl/>
              <w:suppressLineNumbers w:val="0"/>
              <w:snapToGrid w:val="0"/>
              <w:ind w:left="0" w:leftChars="0" w:right="0" w:rightChars="0" w:firstLine="0" w:firstLineChars="0"/>
              <w:jc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sz w:val="20"/>
                <w:szCs w:val="20"/>
                <w:u w:val="none"/>
                <w:lang w:val="en-US" w:eastAsia="zh-CN" w:bidi="ar"/>
              </w:rPr>
              <w:t>卫生间地面</w:t>
            </w:r>
          </w:p>
        </w:tc>
        <w:tc>
          <w:tcPr>
            <w:tcW w:w="65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E2AFC4">
            <w:pPr>
              <w:keepNext/>
              <w:keepLines w:val="0"/>
              <w:widowControl/>
              <w:suppressLineNumbers w:val="0"/>
              <w:snapToGrid w:val="0"/>
              <w:ind w:left="0" w:leftChars="0" w:right="0" w:rightChars="0" w:firstLine="0" w:firstLineChars="0"/>
              <w:jc w:val="left"/>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sz w:val="20"/>
                <w:szCs w:val="20"/>
                <w:highlight w:val="none"/>
                <w:u w:val="none"/>
                <w:lang w:val="en-US" w:eastAsia="zh-CN" w:bidi="ar"/>
              </w:rPr>
              <w:t>防滑瓷砖600*600mm</w:t>
            </w:r>
          </w:p>
        </w:tc>
      </w:tr>
      <w:tr w14:paraId="7D2AEA1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4417A2">
            <w:pPr>
              <w:keepNext/>
              <w:keepLines w:val="0"/>
              <w:widowControl/>
              <w:suppressLineNumbers w:val="0"/>
              <w:snapToGrid w:val="0"/>
              <w:ind w:left="0" w:leftChars="0" w:right="0" w:rightChars="0" w:firstLine="0" w:firstLineChars="0"/>
              <w:jc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sz w:val="20"/>
                <w:szCs w:val="20"/>
                <w:u w:val="none"/>
                <w:lang w:val="en-US" w:eastAsia="zh-CN" w:bidi="ar"/>
              </w:rPr>
              <w:t>7</w:t>
            </w:r>
          </w:p>
        </w:tc>
        <w:tc>
          <w:tcPr>
            <w:tcW w:w="821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2B3E28">
            <w:pPr>
              <w:keepNext/>
              <w:snapToGrid w:val="0"/>
              <w:ind w:left="0" w:leftChars="0" w:right="0" w:rightChars="0" w:firstLine="0" w:firstLineChars="0"/>
              <w:jc w:val="left"/>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sz w:val="20"/>
                <w:szCs w:val="20"/>
                <w:u w:val="none"/>
                <w:lang w:val="en-US" w:eastAsia="zh-CN" w:bidi="ar"/>
              </w:rPr>
              <w:t>门窗系统</w:t>
            </w:r>
          </w:p>
        </w:tc>
      </w:tr>
      <w:tr w14:paraId="1BFFFE2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084" w:hRule="atLeast"/>
          <w:jc w:val="center"/>
        </w:trPr>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808F39">
            <w:pPr>
              <w:keepNext/>
              <w:keepLines w:val="0"/>
              <w:widowControl/>
              <w:suppressLineNumbers w:val="0"/>
              <w:snapToGrid w:val="0"/>
              <w:ind w:left="0" w:leftChars="0" w:right="0" w:rightChars="0" w:firstLine="0" w:firstLineChars="0"/>
              <w:jc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sz w:val="20"/>
                <w:szCs w:val="20"/>
                <w:u w:val="none"/>
                <w:lang w:val="en-US" w:eastAsia="zh-CN" w:bidi="ar"/>
              </w:rPr>
              <w:t>7.1</w:t>
            </w:r>
          </w:p>
        </w:tc>
        <w:tc>
          <w:tcPr>
            <w:tcW w:w="16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F71652">
            <w:pPr>
              <w:keepNext/>
              <w:keepLines w:val="0"/>
              <w:widowControl/>
              <w:suppressLineNumbers w:val="0"/>
              <w:snapToGrid w:val="0"/>
              <w:ind w:left="0" w:leftChars="0" w:right="0" w:rightChars="0" w:firstLine="0" w:firstLineChars="0"/>
              <w:jc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sz w:val="20"/>
                <w:szCs w:val="20"/>
                <w:u w:val="none"/>
                <w:lang w:val="en-US" w:eastAsia="zh-CN" w:bidi="ar"/>
              </w:rPr>
              <w:t>开启窗室内窗套</w:t>
            </w:r>
          </w:p>
        </w:tc>
        <w:tc>
          <w:tcPr>
            <w:tcW w:w="658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B6DC80D">
            <w:pPr>
              <w:keepNext/>
              <w:keepLines w:val="0"/>
              <w:widowControl/>
              <w:suppressLineNumbers w:val="0"/>
              <w:snapToGrid w:val="0"/>
              <w:ind w:left="0" w:leftChars="0" w:right="0" w:rightChars="0" w:firstLine="0" w:firstLineChars="0"/>
              <w:jc w:val="left"/>
              <w:rPr>
                <w:rFonts w:hint="eastAsia" w:ascii="仿宋" w:hAnsi="仿宋" w:eastAsia="仿宋" w:cs="仿宋"/>
                <w:b/>
                <w:bCs/>
                <w:i w:val="0"/>
                <w:iCs w:val="0"/>
                <w:color w:val="0000FF"/>
                <w:sz w:val="20"/>
                <w:szCs w:val="20"/>
                <w:highlight w:val="none"/>
                <w:u w:val="none"/>
                <w:lang w:val="en-US" w:eastAsia="zh-CN" w:bidi="ar"/>
              </w:rPr>
            </w:pPr>
            <w:r>
              <w:rPr>
                <w:rFonts w:hint="eastAsia" w:ascii="仿宋" w:hAnsi="仿宋" w:eastAsia="仿宋" w:cs="仿宋"/>
                <w:i w:val="0"/>
                <w:iCs w:val="0"/>
                <w:color w:val="000000"/>
                <w:sz w:val="20"/>
                <w:szCs w:val="20"/>
                <w:highlight w:val="none"/>
                <w:u w:val="none"/>
                <w:lang w:val="en-US" w:eastAsia="zh-CN" w:bidi="ar"/>
              </w:rPr>
              <w:t>室内窗套镀锌钢板，激光切割，折弯成型，断桥铝上悬窗，玻璃：双层中空钢化玻璃，5+12A+5，中空内部镀福特蓝膜处理（防晒、亮暗视觉差异）。</w:t>
            </w:r>
            <w:r>
              <w:rPr>
                <w:rFonts w:hint="eastAsia" w:ascii="仿宋" w:hAnsi="仿宋" w:eastAsia="仿宋" w:cs="仿宋"/>
                <w:b/>
                <w:bCs/>
                <w:i w:val="0"/>
                <w:iCs w:val="0"/>
                <w:color w:val="0000FF"/>
                <w:sz w:val="20"/>
                <w:szCs w:val="20"/>
                <w:highlight w:val="none"/>
                <w:u w:val="none"/>
                <w:lang w:val="en-US" w:eastAsia="zh-CN" w:bidi="ar"/>
              </w:rPr>
              <w:t xml:space="preserve">断桥铝窗，要求气密性能正压属GB/T 31433-2015第6级，负压属GB/T 31433-2015第6级，水密性 </w:t>
            </w:r>
          </w:p>
          <w:p w14:paraId="784D3076">
            <w:pPr>
              <w:keepNext/>
              <w:keepLines w:val="0"/>
              <w:widowControl/>
              <w:suppressLineNumbers w:val="0"/>
              <w:snapToGrid w:val="0"/>
              <w:ind w:left="0" w:leftChars="0" w:right="0" w:rightChars="0" w:firstLine="0" w:firstLineChars="0"/>
              <w:jc w:val="left"/>
              <w:rPr>
                <w:rFonts w:hint="eastAsia" w:ascii="仿宋" w:hAnsi="仿宋" w:eastAsia="仿宋" w:cs="仿宋"/>
                <w:i w:val="0"/>
                <w:iCs w:val="0"/>
                <w:color w:val="000000"/>
                <w:sz w:val="20"/>
                <w:szCs w:val="20"/>
                <w:u w:val="none"/>
              </w:rPr>
            </w:pPr>
            <w:r>
              <w:rPr>
                <w:rFonts w:hint="eastAsia" w:ascii="仿宋" w:hAnsi="仿宋" w:eastAsia="仿宋" w:cs="仿宋"/>
                <w:b/>
                <w:bCs/>
                <w:i w:val="0"/>
                <w:iCs w:val="0"/>
                <w:color w:val="0000FF"/>
                <w:sz w:val="20"/>
                <w:szCs w:val="20"/>
                <w:highlight w:val="none"/>
                <w:u w:val="none"/>
                <w:lang w:val="en-US" w:eastAsia="zh-CN" w:bidi="ar"/>
              </w:rPr>
              <w:t>能属GB/T 31433-2015第3级，抗风压性能属GB/T 31433-2015第4级，符合GB/T 31433-2015《建筑幕墙、门窗通用技术条件》的要求；</w:t>
            </w:r>
          </w:p>
        </w:tc>
      </w:tr>
      <w:tr w14:paraId="10C4C9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CD81B6">
            <w:pPr>
              <w:keepNext/>
              <w:keepLines w:val="0"/>
              <w:widowControl/>
              <w:suppressLineNumbers w:val="0"/>
              <w:snapToGrid w:val="0"/>
              <w:ind w:left="0" w:leftChars="0" w:right="0" w:rightChars="0" w:firstLine="0" w:firstLineChars="0"/>
              <w:jc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sz w:val="20"/>
                <w:szCs w:val="20"/>
                <w:u w:val="none"/>
                <w:lang w:val="en-US" w:eastAsia="zh-CN" w:bidi="ar"/>
              </w:rPr>
              <w:t>7.2</w:t>
            </w:r>
          </w:p>
        </w:tc>
        <w:tc>
          <w:tcPr>
            <w:tcW w:w="16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307175">
            <w:pPr>
              <w:keepNext/>
              <w:keepLines w:val="0"/>
              <w:widowControl/>
              <w:suppressLineNumbers w:val="0"/>
              <w:snapToGrid w:val="0"/>
              <w:ind w:left="0" w:leftChars="0" w:right="0" w:rightChars="0" w:firstLine="0" w:firstLineChars="0"/>
              <w:jc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sz w:val="20"/>
                <w:szCs w:val="20"/>
                <w:u w:val="none"/>
                <w:lang w:val="en-US" w:eastAsia="zh-CN" w:bidi="ar"/>
              </w:rPr>
              <w:t>幕墙窗</w:t>
            </w:r>
          </w:p>
        </w:tc>
        <w:tc>
          <w:tcPr>
            <w:tcW w:w="658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9AA4341">
            <w:pPr>
              <w:keepNext w:val="0"/>
              <w:keepLines w:val="0"/>
              <w:widowControl/>
              <w:suppressLineNumbers w:val="0"/>
              <w:jc w:val="left"/>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sz w:val="20"/>
                <w:szCs w:val="20"/>
                <w:highlight w:val="none"/>
                <w:u w:val="none"/>
                <w:lang w:val="en-US" w:eastAsia="zh-CN" w:bidi="ar"/>
              </w:rPr>
              <w:t>系统窗幕墙玻璃，钢化中空镀膜,玻璃规格：双层中空钢化玻璃，5+12A+5，中空内部镀福特蓝膜处理（防晒、亮暗视觉差异）。</w:t>
            </w:r>
            <w:r>
              <w:rPr>
                <w:rFonts w:hint="eastAsia" w:ascii="仿宋" w:hAnsi="仿宋" w:eastAsia="仿宋" w:cs="仿宋"/>
                <w:b/>
                <w:bCs/>
                <w:i w:val="0"/>
                <w:iCs w:val="0"/>
                <w:color w:val="0000FF"/>
                <w:sz w:val="20"/>
                <w:szCs w:val="20"/>
                <w:highlight w:val="none"/>
                <w:u w:val="none"/>
                <w:lang w:val="en-US" w:eastAsia="zh-CN" w:bidi="ar"/>
              </w:rPr>
              <w:t>阳光控制镀膜玻璃，要求可见光透射比、可见光反射比满足GB/T18915.1-2013《镀膜玻璃第1部分:阳光控制镀膜玻璃》要求</w:t>
            </w:r>
            <w:bookmarkStart w:id="2" w:name="_GoBack"/>
            <w:bookmarkEnd w:id="2"/>
            <w:r>
              <w:rPr>
                <w:rFonts w:hint="eastAsia" w:ascii="仿宋" w:hAnsi="仿宋" w:eastAsia="仿宋" w:cs="仿宋"/>
                <w:b/>
                <w:bCs/>
                <w:i w:val="0"/>
                <w:iCs w:val="0"/>
                <w:color w:val="0000FF"/>
                <w:sz w:val="20"/>
                <w:szCs w:val="20"/>
                <w:highlight w:val="none"/>
                <w:u w:val="none"/>
                <w:lang w:val="en-US" w:eastAsia="zh-CN" w:bidi="ar"/>
              </w:rPr>
              <w:t>。</w:t>
            </w:r>
          </w:p>
        </w:tc>
      </w:tr>
      <w:tr w14:paraId="1064946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2" w:hRule="atLeast"/>
          <w:jc w:val="center"/>
        </w:trPr>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CDCDE6">
            <w:pPr>
              <w:keepNext/>
              <w:keepLines w:val="0"/>
              <w:widowControl/>
              <w:suppressLineNumbers w:val="0"/>
              <w:snapToGrid w:val="0"/>
              <w:ind w:left="0" w:leftChars="0" w:right="0" w:rightChars="0" w:firstLine="0" w:firstLineChars="0"/>
              <w:jc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sz w:val="20"/>
                <w:szCs w:val="20"/>
                <w:u w:val="none"/>
                <w:lang w:val="en-US" w:eastAsia="zh-CN" w:bidi="ar"/>
              </w:rPr>
              <w:t>7.3</w:t>
            </w:r>
          </w:p>
        </w:tc>
        <w:tc>
          <w:tcPr>
            <w:tcW w:w="16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7AA597">
            <w:pPr>
              <w:keepNext/>
              <w:keepLines w:val="0"/>
              <w:widowControl/>
              <w:suppressLineNumbers w:val="0"/>
              <w:snapToGrid w:val="0"/>
              <w:ind w:left="0" w:leftChars="0" w:right="0" w:rightChars="0" w:firstLine="0" w:firstLineChars="0"/>
              <w:jc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sz w:val="20"/>
                <w:szCs w:val="20"/>
                <w:u w:val="none"/>
                <w:lang w:val="en-US" w:eastAsia="zh-CN" w:bidi="ar"/>
              </w:rPr>
              <w:t>室内门</w:t>
            </w:r>
          </w:p>
        </w:tc>
        <w:tc>
          <w:tcPr>
            <w:tcW w:w="65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99B276">
            <w:pPr>
              <w:keepNext/>
              <w:keepLines w:val="0"/>
              <w:widowControl/>
              <w:suppressLineNumbers w:val="0"/>
              <w:snapToGrid w:val="0"/>
              <w:ind w:left="0" w:leftChars="0" w:right="0" w:rightChars="0" w:firstLine="0" w:firstLineChars="0"/>
              <w:jc w:val="left"/>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sz w:val="20"/>
                <w:szCs w:val="20"/>
                <w:highlight w:val="none"/>
                <w:u w:val="none"/>
                <w:lang w:val="en-US" w:eastAsia="zh-CN" w:bidi="ar"/>
              </w:rPr>
              <w:t>定制烤漆木门，白色，同色门套。</w:t>
            </w:r>
          </w:p>
        </w:tc>
      </w:tr>
      <w:tr w14:paraId="023A5F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A8A582">
            <w:pPr>
              <w:keepNext/>
              <w:keepLines w:val="0"/>
              <w:widowControl/>
              <w:suppressLineNumbers w:val="0"/>
              <w:snapToGrid w:val="0"/>
              <w:ind w:left="0" w:leftChars="0" w:right="0" w:rightChars="0" w:firstLine="0" w:firstLineChars="0"/>
              <w:jc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sz w:val="20"/>
                <w:szCs w:val="20"/>
                <w:u w:val="none"/>
                <w:lang w:val="en-US" w:eastAsia="zh-CN" w:bidi="ar"/>
              </w:rPr>
              <w:t>7.4</w:t>
            </w:r>
          </w:p>
        </w:tc>
        <w:tc>
          <w:tcPr>
            <w:tcW w:w="16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68762A">
            <w:pPr>
              <w:keepNext/>
              <w:keepLines w:val="0"/>
              <w:widowControl/>
              <w:suppressLineNumbers w:val="0"/>
              <w:snapToGrid w:val="0"/>
              <w:ind w:left="0" w:leftChars="0" w:right="0" w:rightChars="0" w:firstLine="0" w:firstLineChars="0"/>
              <w:jc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sz w:val="20"/>
                <w:szCs w:val="20"/>
                <w:u w:val="none"/>
                <w:lang w:val="en-US" w:eastAsia="zh-CN" w:bidi="ar"/>
              </w:rPr>
              <w:t>门厅</w:t>
            </w:r>
          </w:p>
        </w:tc>
        <w:tc>
          <w:tcPr>
            <w:tcW w:w="65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256A01">
            <w:pPr>
              <w:keepNext/>
              <w:keepLines w:val="0"/>
              <w:widowControl/>
              <w:suppressLineNumbers w:val="0"/>
              <w:snapToGrid w:val="0"/>
              <w:ind w:left="0" w:leftChars="0" w:right="0" w:rightChars="0" w:firstLine="0" w:firstLineChars="0"/>
              <w:jc w:val="left"/>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sz w:val="20"/>
                <w:szCs w:val="20"/>
                <w:highlight w:val="none"/>
                <w:u w:val="none"/>
                <w:lang w:val="en-US" w:eastAsia="zh-CN" w:bidi="ar"/>
              </w:rPr>
              <w:t>肯德基对开门，门框壁厚≥2.0mm满足高频开关使用不变形，型材截面≥100x50mm整体结构强度高，抗风压性能优异，门扇四周三元乙丙密封条，底部防风毛刷</w:t>
            </w:r>
            <w:r>
              <w:rPr>
                <w:rFonts w:ascii="宋体" w:hAnsi="宋体" w:eastAsia="宋体" w:cs="宋体"/>
                <w:sz w:val="24"/>
                <w:szCs w:val="24"/>
              </w:rPr>
              <w:t>，</w:t>
            </w:r>
            <w:r>
              <w:rPr>
                <w:rFonts w:hint="eastAsia" w:ascii="仿宋" w:hAnsi="仿宋" w:eastAsia="仿宋" w:cs="仿宋"/>
                <w:i w:val="0"/>
                <w:iCs w:val="0"/>
                <w:color w:val="000000"/>
                <w:sz w:val="20"/>
                <w:szCs w:val="20"/>
                <w:highlight w:val="none"/>
                <w:u w:val="none"/>
                <w:lang w:val="en-US" w:eastAsia="zh-CN" w:bidi="ar"/>
              </w:rPr>
              <w:t>钢化中空镀膜玻璃,玻璃规格：5+9A+5，玻璃上定制警务标识。</w:t>
            </w:r>
          </w:p>
        </w:tc>
      </w:tr>
      <w:tr w14:paraId="4277FA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FAA5BF">
            <w:pPr>
              <w:keepNext/>
              <w:keepLines w:val="0"/>
              <w:widowControl/>
              <w:suppressLineNumbers w:val="0"/>
              <w:snapToGrid w:val="0"/>
              <w:ind w:left="0" w:leftChars="0" w:right="0" w:rightChars="0" w:firstLine="0" w:firstLineChars="0"/>
              <w:jc w:val="center"/>
              <w:rPr>
                <w:rFonts w:hint="default" w:ascii="仿宋" w:hAnsi="仿宋" w:eastAsia="仿宋" w:cs="仿宋"/>
                <w:i w:val="0"/>
                <w:iCs w:val="0"/>
                <w:color w:val="000000"/>
                <w:sz w:val="20"/>
                <w:szCs w:val="20"/>
                <w:u w:val="none"/>
                <w:lang w:val="en-US"/>
              </w:rPr>
            </w:pPr>
            <w:r>
              <w:rPr>
                <w:rFonts w:hint="eastAsia" w:ascii="仿宋" w:hAnsi="仿宋" w:eastAsia="仿宋" w:cs="仿宋"/>
                <w:i w:val="0"/>
                <w:iCs w:val="0"/>
                <w:color w:val="000000"/>
                <w:sz w:val="20"/>
                <w:szCs w:val="20"/>
                <w:u w:val="none"/>
                <w:lang w:val="en-US" w:eastAsia="zh-CN" w:bidi="ar"/>
              </w:rPr>
              <w:t>7.5</w:t>
            </w:r>
          </w:p>
        </w:tc>
        <w:tc>
          <w:tcPr>
            <w:tcW w:w="16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F8A1CD">
            <w:pPr>
              <w:keepNext/>
              <w:keepLines w:val="0"/>
              <w:widowControl/>
              <w:suppressLineNumbers w:val="0"/>
              <w:snapToGrid w:val="0"/>
              <w:ind w:left="0" w:leftChars="0" w:right="0" w:rightChars="0" w:firstLine="0" w:firstLineChars="0"/>
              <w:jc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sz w:val="20"/>
                <w:szCs w:val="20"/>
                <w:u w:val="none"/>
                <w:lang w:val="en-US" w:eastAsia="zh-CN" w:bidi="ar"/>
              </w:rPr>
              <w:t>入户门</w:t>
            </w:r>
          </w:p>
        </w:tc>
        <w:tc>
          <w:tcPr>
            <w:tcW w:w="65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8CF4BC">
            <w:pPr>
              <w:keepNext/>
              <w:keepLines w:val="0"/>
              <w:widowControl/>
              <w:suppressLineNumbers w:val="0"/>
              <w:snapToGrid w:val="0"/>
              <w:ind w:left="0" w:leftChars="0" w:right="0" w:rightChars="0" w:firstLine="0" w:firstLineChars="0"/>
              <w:jc w:val="left"/>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sz w:val="20"/>
                <w:szCs w:val="20"/>
                <w:highlight w:val="none"/>
                <w:u w:val="none"/>
                <w:lang w:val="en-US" w:eastAsia="zh-CN" w:bidi="ar"/>
              </w:rPr>
              <w:t>肯德基对开门，门框壁厚≥2.0mm满足高频开关使用不变形，型材截面≥100x50mm整体结构强度高，抗风压性能优异，门扇四周三元乙丙密封条，底部防风毛刷</w:t>
            </w:r>
            <w:r>
              <w:rPr>
                <w:rFonts w:ascii="宋体" w:hAnsi="宋体" w:eastAsia="宋体" w:cs="宋体"/>
                <w:sz w:val="24"/>
                <w:szCs w:val="24"/>
              </w:rPr>
              <w:t>，</w:t>
            </w:r>
            <w:r>
              <w:rPr>
                <w:rFonts w:hint="eastAsia" w:ascii="仿宋" w:hAnsi="仿宋" w:eastAsia="仿宋" w:cs="仿宋"/>
                <w:i w:val="0"/>
                <w:iCs w:val="0"/>
                <w:color w:val="000000"/>
                <w:sz w:val="20"/>
                <w:szCs w:val="20"/>
                <w:highlight w:val="none"/>
                <w:u w:val="none"/>
                <w:lang w:val="en-US" w:eastAsia="zh-CN" w:bidi="ar"/>
              </w:rPr>
              <w:t>钢化中空镀膜玻璃,玻璃规格：5+9A+5，玻璃上定制警务标识。</w:t>
            </w:r>
          </w:p>
        </w:tc>
      </w:tr>
      <w:tr w14:paraId="73AACF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BD965B">
            <w:pPr>
              <w:keepNext/>
              <w:keepLines w:val="0"/>
              <w:widowControl/>
              <w:suppressLineNumbers w:val="0"/>
              <w:snapToGrid w:val="0"/>
              <w:ind w:left="0" w:leftChars="0" w:right="0" w:rightChars="0" w:firstLine="0" w:firstLineChars="0"/>
              <w:jc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sz w:val="20"/>
                <w:szCs w:val="20"/>
                <w:u w:val="none"/>
                <w:lang w:val="en-US" w:eastAsia="zh-CN" w:bidi="ar"/>
              </w:rPr>
              <w:t xml:space="preserve">8 </w:t>
            </w:r>
          </w:p>
        </w:tc>
        <w:tc>
          <w:tcPr>
            <w:tcW w:w="821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92A8CE">
            <w:pPr>
              <w:keepNext/>
              <w:snapToGrid w:val="0"/>
              <w:ind w:left="0" w:leftChars="0" w:right="0" w:rightChars="0" w:firstLine="0" w:firstLineChars="0"/>
              <w:jc w:val="left"/>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sz w:val="20"/>
                <w:szCs w:val="20"/>
                <w:u w:val="none"/>
                <w:lang w:val="en-US" w:eastAsia="zh-CN" w:bidi="ar"/>
              </w:rPr>
              <w:t>精神堡垒</w:t>
            </w:r>
          </w:p>
        </w:tc>
      </w:tr>
      <w:tr w14:paraId="4313112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924B0D">
            <w:pPr>
              <w:keepNext/>
              <w:keepLines w:val="0"/>
              <w:widowControl/>
              <w:suppressLineNumbers w:val="0"/>
              <w:snapToGrid w:val="0"/>
              <w:ind w:left="0" w:leftChars="0" w:right="0" w:rightChars="0" w:firstLine="0" w:firstLineChars="0"/>
              <w:jc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sz w:val="20"/>
                <w:szCs w:val="20"/>
                <w:u w:val="none"/>
                <w:lang w:val="en-US" w:eastAsia="zh-CN" w:bidi="ar"/>
              </w:rPr>
              <w:t xml:space="preserve">8.1 </w:t>
            </w:r>
          </w:p>
        </w:tc>
        <w:tc>
          <w:tcPr>
            <w:tcW w:w="16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F9C165">
            <w:pPr>
              <w:keepNext/>
              <w:keepLines w:val="0"/>
              <w:widowControl/>
              <w:suppressLineNumbers w:val="0"/>
              <w:snapToGrid w:val="0"/>
              <w:ind w:left="0" w:leftChars="0" w:right="0" w:rightChars="0" w:firstLine="0" w:firstLineChars="0"/>
              <w:jc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sz w:val="20"/>
                <w:szCs w:val="20"/>
                <w:u w:val="none"/>
                <w:lang w:val="en-US" w:eastAsia="zh-CN" w:bidi="ar"/>
              </w:rPr>
              <w:t>构造龙骨</w:t>
            </w:r>
          </w:p>
        </w:tc>
        <w:tc>
          <w:tcPr>
            <w:tcW w:w="658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6AD0A15">
            <w:pPr>
              <w:keepNext/>
              <w:keepLines w:val="0"/>
              <w:widowControl/>
              <w:suppressLineNumbers w:val="0"/>
              <w:snapToGrid w:val="0"/>
              <w:ind w:left="0" w:leftChars="0" w:right="0" w:rightChars="0" w:firstLine="0" w:firstLineChars="0"/>
              <w:jc w:val="left"/>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sz w:val="20"/>
                <w:szCs w:val="20"/>
                <w:highlight w:val="none"/>
                <w:u w:val="none"/>
                <w:lang w:val="en-US" w:eastAsia="zh-CN" w:bidi="ar"/>
              </w:rPr>
              <w:t>主要规格：镀锌矩形钢管150*150*3.0mm、100x50x2.0mm国标，焊接处做防腐、防锈处理。</w:t>
            </w:r>
          </w:p>
        </w:tc>
      </w:tr>
      <w:tr w14:paraId="171AF9C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3CB37D">
            <w:pPr>
              <w:keepNext/>
              <w:keepLines w:val="0"/>
              <w:widowControl/>
              <w:suppressLineNumbers w:val="0"/>
              <w:snapToGrid w:val="0"/>
              <w:ind w:left="0" w:leftChars="0" w:right="0" w:rightChars="0" w:firstLine="0" w:firstLineChars="0"/>
              <w:jc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sz w:val="20"/>
                <w:szCs w:val="20"/>
                <w:u w:val="none"/>
                <w:lang w:val="en-US" w:eastAsia="zh-CN" w:bidi="ar"/>
              </w:rPr>
              <w:t xml:space="preserve">8.2 </w:t>
            </w:r>
          </w:p>
        </w:tc>
        <w:tc>
          <w:tcPr>
            <w:tcW w:w="16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40AA32">
            <w:pPr>
              <w:keepNext/>
              <w:keepLines w:val="0"/>
              <w:widowControl/>
              <w:suppressLineNumbers w:val="0"/>
              <w:snapToGrid w:val="0"/>
              <w:ind w:left="0" w:leftChars="0" w:right="0" w:rightChars="0" w:firstLine="0" w:firstLineChars="0"/>
              <w:jc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sz w:val="20"/>
                <w:szCs w:val="20"/>
                <w:u w:val="none"/>
                <w:lang w:val="en-US" w:eastAsia="zh-CN" w:bidi="ar"/>
              </w:rPr>
              <w:t>外装饰面</w:t>
            </w:r>
          </w:p>
        </w:tc>
        <w:tc>
          <w:tcPr>
            <w:tcW w:w="658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3125603">
            <w:pPr>
              <w:keepNext/>
              <w:keepLines w:val="0"/>
              <w:widowControl/>
              <w:suppressLineNumbers w:val="0"/>
              <w:snapToGrid w:val="0"/>
              <w:ind w:left="0" w:leftChars="0" w:right="0" w:rightChars="0" w:firstLine="0" w:firstLineChars="0"/>
              <w:jc w:val="left"/>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sz w:val="20"/>
                <w:szCs w:val="20"/>
                <w:highlight w:val="none"/>
                <w:u w:val="none"/>
                <w:lang w:val="en-US" w:eastAsia="zh-CN" w:bidi="ar"/>
              </w:rPr>
              <w:t>2.5mm厚铝单板（高档建筑外墙装饰专用材质），氟碳喷涂，优异的耐久性，20年保证无严重褪色。</w:t>
            </w:r>
          </w:p>
        </w:tc>
      </w:tr>
      <w:tr w14:paraId="249A161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655359">
            <w:pPr>
              <w:keepNext/>
              <w:keepLines w:val="0"/>
              <w:widowControl/>
              <w:suppressLineNumbers w:val="0"/>
              <w:snapToGrid w:val="0"/>
              <w:ind w:left="0" w:leftChars="0" w:right="0" w:rightChars="0" w:firstLine="0" w:firstLineChars="0"/>
              <w:jc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sz w:val="20"/>
                <w:szCs w:val="20"/>
                <w:u w:val="none"/>
                <w:lang w:val="en-US" w:eastAsia="zh-CN" w:bidi="ar"/>
              </w:rPr>
              <w:t xml:space="preserve">8.3 </w:t>
            </w:r>
          </w:p>
        </w:tc>
        <w:tc>
          <w:tcPr>
            <w:tcW w:w="16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B87F1A">
            <w:pPr>
              <w:keepNext/>
              <w:keepLines w:val="0"/>
              <w:widowControl/>
              <w:suppressLineNumbers w:val="0"/>
              <w:snapToGrid w:val="0"/>
              <w:ind w:left="0" w:leftChars="0" w:right="0" w:rightChars="0" w:firstLine="0" w:firstLineChars="0"/>
              <w:jc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sz w:val="20"/>
                <w:szCs w:val="20"/>
                <w:u w:val="none"/>
                <w:lang w:val="en-US" w:eastAsia="zh-CN" w:bidi="ar"/>
              </w:rPr>
              <w:t>发光字</w:t>
            </w:r>
          </w:p>
        </w:tc>
        <w:tc>
          <w:tcPr>
            <w:tcW w:w="658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B1EBDDD">
            <w:pPr>
              <w:keepNext/>
              <w:keepLines w:val="0"/>
              <w:widowControl/>
              <w:suppressLineNumbers w:val="0"/>
              <w:snapToGrid w:val="0"/>
              <w:ind w:left="0" w:leftChars="0" w:right="0" w:rightChars="0" w:firstLine="0" w:firstLineChars="0"/>
              <w:jc w:val="left"/>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sz w:val="20"/>
                <w:szCs w:val="20"/>
                <w:highlight w:val="none"/>
                <w:u w:val="none"/>
                <w:lang w:val="en-US" w:eastAsia="zh-CN" w:bidi="ar"/>
              </w:rPr>
              <w:t>亚克力发光字</w:t>
            </w:r>
          </w:p>
        </w:tc>
      </w:tr>
      <w:tr w14:paraId="38ABB1A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7A5887">
            <w:pPr>
              <w:keepNext/>
              <w:keepLines w:val="0"/>
              <w:widowControl/>
              <w:suppressLineNumbers w:val="0"/>
              <w:snapToGrid w:val="0"/>
              <w:ind w:left="0" w:leftChars="0" w:right="0" w:rightChars="0" w:firstLine="0" w:firstLineChars="0"/>
              <w:jc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sz w:val="20"/>
                <w:szCs w:val="20"/>
                <w:u w:val="none"/>
                <w:lang w:val="en-US" w:eastAsia="zh-CN" w:bidi="ar"/>
              </w:rPr>
              <w:t xml:space="preserve">8.4 </w:t>
            </w:r>
          </w:p>
        </w:tc>
        <w:tc>
          <w:tcPr>
            <w:tcW w:w="16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4E6866">
            <w:pPr>
              <w:keepNext/>
              <w:keepLines w:val="0"/>
              <w:widowControl/>
              <w:suppressLineNumbers w:val="0"/>
              <w:snapToGrid w:val="0"/>
              <w:ind w:left="0" w:leftChars="0" w:right="0" w:rightChars="0" w:firstLine="0" w:firstLineChars="0"/>
              <w:jc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sz w:val="20"/>
                <w:szCs w:val="20"/>
                <w:u w:val="none"/>
                <w:lang w:val="en-US" w:eastAsia="zh-CN" w:bidi="ar"/>
              </w:rPr>
              <w:t>爆闪灯</w:t>
            </w:r>
          </w:p>
        </w:tc>
        <w:tc>
          <w:tcPr>
            <w:tcW w:w="658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1759165">
            <w:pPr>
              <w:keepNext/>
              <w:keepLines w:val="0"/>
              <w:widowControl/>
              <w:suppressLineNumbers w:val="0"/>
              <w:snapToGrid w:val="0"/>
              <w:ind w:left="0" w:leftChars="0" w:right="0" w:rightChars="0" w:firstLine="0" w:firstLineChars="0"/>
              <w:jc w:val="left"/>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sz w:val="20"/>
                <w:szCs w:val="20"/>
                <w:highlight w:val="none"/>
                <w:u w:val="none"/>
                <w:lang w:val="en-US" w:eastAsia="zh-CN" w:bidi="ar"/>
              </w:rPr>
              <w:t>红蓝爆闪灯（前后两侧）</w:t>
            </w:r>
          </w:p>
        </w:tc>
      </w:tr>
      <w:tr w14:paraId="7CDCEA9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DFCD43">
            <w:pPr>
              <w:keepNext/>
              <w:keepLines w:val="0"/>
              <w:widowControl/>
              <w:suppressLineNumbers w:val="0"/>
              <w:snapToGrid w:val="0"/>
              <w:ind w:left="0" w:leftChars="0" w:right="0" w:rightChars="0" w:firstLine="0" w:firstLineChars="0"/>
              <w:jc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sz w:val="20"/>
                <w:szCs w:val="20"/>
                <w:u w:val="none"/>
                <w:lang w:val="en-US" w:eastAsia="zh-CN" w:bidi="ar"/>
              </w:rPr>
              <w:t xml:space="preserve">8.5 </w:t>
            </w:r>
          </w:p>
        </w:tc>
        <w:tc>
          <w:tcPr>
            <w:tcW w:w="16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3EB709">
            <w:pPr>
              <w:keepNext/>
              <w:keepLines w:val="0"/>
              <w:widowControl/>
              <w:suppressLineNumbers w:val="0"/>
              <w:snapToGrid w:val="0"/>
              <w:ind w:left="0" w:leftChars="0" w:right="0" w:rightChars="0" w:firstLine="0" w:firstLineChars="0"/>
              <w:jc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sz w:val="20"/>
                <w:szCs w:val="20"/>
                <w:u w:val="none"/>
                <w:lang w:val="en-US" w:eastAsia="zh-CN" w:bidi="ar"/>
              </w:rPr>
              <w:t>警徽</w:t>
            </w:r>
          </w:p>
        </w:tc>
        <w:tc>
          <w:tcPr>
            <w:tcW w:w="658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BCEF4AB">
            <w:pPr>
              <w:keepNext/>
              <w:keepLines w:val="0"/>
              <w:widowControl/>
              <w:suppressLineNumbers w:val="0"/>
              <w:snapToGrid w:val="0"/>
              <w:ind w:left="0" w:leftChars="0" w:right="0" w:rightChars="0" w:firstLine="0" w:firstLineChars="0"/>
              <w:jc w:val="left"/>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sz w:val="20"/>
                <w:szCs w:val="20"/>
                <w:highlight w:val="none"/>
                <w:u w:val="none"/>
                <w:lang w:val="en-US" w:eastAsia="zh-CN" w:bidi="ar"/>
              </w:rPr>
              <w:t>600*600铝制警徽（前后两侧）</w:t>
            </w:r>
          </w:p>
        </w:tc>
      </w:tr>
      <w:tr w14:paraId="092C971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298403">
            <w:pPr>
              <w:keepNext/>
              <w:keepLines w:val="0"/>
              <w:widowControl/>
              <w:suppressLineNumbers w:val="0"/>
              <w:snapToGrid w:val="0"/>
              <w:ind w:left="0" w:leftChars="0" w:right="0" w:rightChars="0" w:firstLine="0" w:firstLineChars="0"/>
              <w:jc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sz w:val="20"/>
                <w:szCs w:val="20"/>
                <w:u w:val="none"/>
                <w:lang w:val="en-US" w:eastAsia="zh-CN" w:bidi="ar"/>
              </w:rPr>
              <w:t xml:space="preserve">8.6 </w:t>
            </w:r>
          </w:p>
        </w:tc>
        <w:tc>
          <w:tcPr>
            <w:tcW w:w="16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E0541F">
            <w:pPr>
              <w:keepNext/>
              <w:keepLines w:val="0"/>
              <w:widowControl/>
              <w:suppressLineNumbers w:val="0"/>
              <w:snapToGrid w:val="0"/>
              <w:ind w:left="0" w:leftChars="0" w:right="0" w:rightChars="0" w:firstLine="0" w:firstLineChars="0"/>
              <w:jc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sz w:val="20"/>
                <w:szCs w:val="20"/>
                <w:u w:val="none"/>
                <w:lang w:val="en-US" w:eastAsia="zh-CN" w:bidi="ar"/>
              </w:rPr>
              <w:t>配线</w:t>
            </w:r>
          </w:p>
        </w:tc>
        <w:tc>
          <w:tcPr>
            <w:tcW w:w="65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E43E47">
            <w:pPr>
              <w:keepNext/>
              <w:keepLines w:val="0"/>
              <w:widowControl/>
              <w:suppressLineNumbers w:val="0"/>
              <w:snapToGrid w:val="0"/>
              <w:ind w:left="0" w:leftChars="0" w:right="0" w:rightChars="0" w:firstLine="0" w:firstLineChars="0"/>
              <w:jc w:val="left"/>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sz w:val="20"/>
                <w:szCs w:val="20"/>
                <w:highlight w:val="none"/>
                <w:u w:val="none"/>
                <w:lang w:val="en-US" w:eastAsia="zh-CN" w:bidi="ar"/>
              </w:rPr>
              <w:t>1、规格：BV-2.5mm</w:t>
            </w:r>
            <w:r>
              <w:rPr>
                <w:rFonts w:hint="eastAsia" w:ascii="仿宋" w:hAnsi="仿宋" w:eastAsia="仿宋" w:cs="仿宋"/>
                <w:i w:val="0"/>
                <w:iCs w:val="0"/>
                <w:color w:val="000000"/>
                <w:sz w:val="20"/>
                <w:szCs w:val="20"/>
                <w:highlight w:val="none"/>
                <w:u w:val="none"/>
                <w:lang w:val="en-US" w:eastAsia="zh-CN" w:bidi="ar"/>
              </w:rPr>
              <w:br w:type="textWrapping"/>
            </w:r>
            <w:r>
              <w:rPr>
                <w:rFonts w:hint="eastAsia" w:ascii="仿宋" w:hAnsi="仿宋" w:eastAsia="仿宋" w:cs="仿宋"/>
                <w:i w:val="0"/>
                <w:iCs w:val="0"/>
                <w:color w:val="000000"/>
                <w:sz w:val="20"/>
                <w:szCs w:val="20"/>
                <w:highlight w:val="none"/>
                <w:u w:val="none"/>
                <w:lang w:val="en-US" w:eastAsia="zh-CN" w:bidi="ar"/>
              </w:rPr>
              <w:t>2、材质：铜芯</w:t>
            </w:r>
          </w:p>
        </w:tc>
      </w:tr>
      <w:tr w14:paraId="799D97F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AF0253">
            <w:pPr>
              <w:keepNext/>
              <w:keepLines w:val="0"/>
              <w:widowControl/>
              <w:suppressLineNumbers w:val="0"/>
              <w:snapToGrid w:val="0"/>
              <w:ind w:left="0" w:leftChars="0" w:right="0" w:rightChars="0" w:firstLine="0" w:firstLineChars="0"/>
              <w:jc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sz w:val="20"/>
                <w:szCs w:val="20"/>
                <w:u w:val="none"/>
                <w:lang w:val="en-US" w:eastAsia="zh-CN" w:bidi="ar"/>
              </w:rPr>
              <w:t>9</w:t>
            </w:r>
          </w:p>
        </w:tc>
        <w:tc>
          <w:tcPr>
            <w:tcW w:w="16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D3BA39">
            <w:pPr>
              <w:keepNext/>
              <w:keepLines w:val="0"/>
              <w:widowControl/>
              <w:suppressLineNumbers w:val="0"/>
              <w:snapToGrid w:val="0"/>
              <w:ind w:left="0" w:leftChars="0" w:right="0" w:rightChars="0" w:firstLine="0" w:firstLineChars="0"/>
              <w:jc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sz w:val="20"/>
                <w:szCs w:val="20"/>
                <w:u w:val="none"/>
                <w:lang w:val="en-US" w:eastAsia="zh-CN" w:bidi="ar"/>
              </w:rPr>
              <w:t>室内背景墙</w:t>
            </w:r>
          </w:p>
        </w:tc>
        <w:tc>
          <w:tcPr>
            <w:tcW w:w="65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C80E3F">
            <w:pPr>
              <w:keepNext/>
              <w:snapToGrid w:val="0"/>
              <w:ind w:left="0" w:leftChars="0" w:right="0" w:rightChars="0" w:firstLine="0" w:firstLineChars="0"/>
              <w:jc w:val="left"/>
              <w:rPr>
                <w:rFonts w:hint="eastAsia" w:ascii="仿宋" w:hAnsi="仿宋" w:eastAsia="仿宋" w:cs="仿宋"/>
                <w:i w:val="0"/>
                <w:iCs w:val="0"/>
                <w:color w:val="000000"/>
                <w:sz w:val="20"/>
                <w:szCs w:val="20"/>
                <w:u w:val="none"/>
              </w:rPr>
            </w:pPr>
          </w:p>
        </w:tc>
      </w:tr>
      <w:tr w14:paraId="047DEAC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6B72B7">
            <w:pPr>
              <w:keepNext/>
              <w:keepLines w:val="0"/>
              <w:widowControl/>
              <w:suppressLineNumbers w:val="0"/>
              <w:snapToGrid w:val="0"/>
              <w:ind w:left="0" w:leftChars="0" w:right="0" w:rightChars="0" w:firstLine="0" w:firstLineChars="0"/>
              <w:jc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sz w:val="20"/>
                <w:szCs w:val="20"/>
                <w:u w:val="none"/>
                <w:lang w:val="en-US" w:eastAsia="zh-CN" w:bidi="ar"/>
              </w:rPr>
              <w:t xml:space="preserve">9.1 </w:t>
            </w:r>
          </w:p>
        </w:tc>
        <w:tc>
          <w:tcPr>
            <w:tcW w:w="16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EA2C5E">
            <w:pPr>
              <w:keepNext/>
              <w:keepLines w:val="0"/>
              <w:widowControl/>
              <w:suppressLineNumbers w:val="0"/>
              <w:snapToGrid w:val="0"/>
              <w:ind w:left="0" w:leftChars="0" w:right="0" w:rightChars="0" w:firstLine="0" w:firstLineChars="0"/>
              <w:jc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sz w:val="20"/>
                <w:szCs w:val="20"/>
                <w:u w:val="none"/>
                <w:lang w:val="en-US" w:eastAsia="zh-CN" w:bidi="ar"/>
              </w:rPr>
              <w:t>室内背景墙</w:t>
            </w:r>
          </w:p>
        </w:tc>
        <w:tc>
          <w:tcPr>
            <w:tcW w:w="658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56C35B8">
            <w:pPr>
              <w:keepNext/>
              <w:keepLines w:val="0"/>
              <w:widowControl/>
              <w:suppressLineNumbers w:val="0"/>
              <w:snapToGrid w:val="0"/>
              <w:ind w:left="0" w:leftChars="0" w:right="0" w:rightChars="0" w:firstLine="0" w:firstLineChars="0"/>
              <w:jc w:val="left"/>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sz w:val="20"/>
                <w:szCs w:val="20"/>
                <w:highlight w:val="none"/>
                <w:u w:val="none"/>
                <w:lang w:val="en-US" w:eastAsia="zh-CN" w:bidi="ar"/>
              </w:rPr>
              <w:t>1、箱体规格：室内背景墙2、面层材料种类：习语十六字方针</w:t>
            </w:r>
          </w:p>
        </w:tc>
      </w:tr>
      <w:tr w14:paraId="32ED45F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704714">
            <w:pPr>
              <w:keepNext/>
              <w:keepLines w:val="0"/>
              <w:widowControl/>
              <w:suppressLineNumbers w:val="0"/>
              <w:snapToGrid w:val="0"/>
              <w:ind w:left="0" w:leftChars="0" w:right="0" w:rightChars="0" w:firstLine="0" w:firstLineChars="0"/>
              <w:jc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sz w:val="20"/>
                <w:szCs w:val="20"/>
                <w:u w:val="none"/>
                <w:lang w:val="en-US" w:eastAsia="zh-CN" w:bidi="ar"/>
              </w:rPr>
              <w:t>二</w:t>
            </w:r>
          </w:p>
        </w:tc>
        <w:tc>
          <w:tcPr>
            <w:tcW w:w="16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6ACD0C">
            <w:pPr>
              <w:keepNext/>
              <w:keepLines w:val="0"/>
              <w:widowControl/>
              <w:suppressLineNumbers w:val="0"/>
              <w:snapToGrid w:val="0"/>
              <w:ind w:left="0" w:leftChars="0" w:right="0" w:rightChars="0" w:firstLine="0" w:firstLineChars="0"/>
              <w:jc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sz w:val="20"/>
                <w:szCs w:val="20"/>
                <w:u w:val="none"/>
                <w:lang w:val="en-US" w:eastAsia="zh-CN" w:bidi="ar"/>
              </w:rPr>
              <w:t>安装工程</w:t>
            </w:r>
          </w:p>
        </w:tc>
        <w:tc>
          <w:tcPr>
            <w:tcW w:w="65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B49C8F">
            <w:pPr>
              <w:keepNext/>
              <w:keepLines w:val="0"/>
              <w:widowControl/>
              <w:suppressLineNumbers w:val="0"/>
              <w:snapToGrid w:val="0"/>
              <w:ind w:left="0" w:leftChars="0" w:right="0" w:rightChars="0" w:firstLine="0" w:firstLineChars="0"/>
              <w:jc w:val="left"/>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sz w:val="20"/>
                <w:szCs w:val="20"/>
                <w:highlight w:val="none"/>
                <w:u w:val="none"/>
                <w:lang w:val="en-US" w:eastAsia="zh-CN" w:bidi="ar"/>
              </w:rPr>
              <w:t>配电系统、电力电缆、开关插座、照明灯具；通风空调；室内用水及卫生洁具</w:t>
            </w:r>
          </w:p>
        </w:tc>
      </w:tr>
      <w:tr w14:paraId="1084116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2F470D">
            <w:pPr>
              <w:keepNext/>
              <w:keepLines w:val="0"/>
              <w:widowControl/>
              <w:suppressLineNumbers w:val="0"/>
              <w:snapToGrid w:val="0"/>
              <w:ind w:left="0" w:leftChars="0" w:right="0" w:rightChars="0" w:firstLine="0" w:firstLineChars="0"/>
              <w:jc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sz w:val="20"/>
                <w:szCs w:val="20"/>
                <w:u w:val="none"/>
                <w:lang w:val="en-US" w:eastAsia="zh-CN" w:bidi="ar"/>
              </w:rPr>
              <w:t>1</w:t>
            </w:r>
          </w:p>
        </w:tc>
        <w:tc>
          <w:tcPr>
            <w:tcW w:w="16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5C6534">
            <w:pPr>
              <w:keepNext/>
              <w:keepLines w:val="0"/>
              <w:widowControl/>
              <w:suppressLineNumbers w:val="0"/>
              <w:snapToGrid w:val="0"/>
              <w:ind w:left="0" w:leftChars="0" w:right="0" w:rightChars="0" w:firstLine="0" w:firstLineChars="0"/>
              <w:jc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sz w:val="20"/>
                <w:szCs w:val="20"/>
                <w:u w:val="none"/>
                <w:lang w:val="en-US" w:eastAsia="zh-CN" w:bidi="ar"/>
              </w:rPr>
              <w:t>室内电气系统</w:t>
            </w:r>
          </w:p>
        </w:tc>
        <w:tc>
          <w:tcPr>
            <w:tcW w:w="658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E38E6D8">
            <w:pPr>
              <w:keepNext/>
              <w:keepLines w:val="0"/>
              <w:widowControl/>
              <w:suppressLineNumbers w:val="0"/>
              <w:snapToGrid w:val="0"/>
              <w:ind w:left="0" w:leftChars="0" w:right="0" w:rightChars="0" w:firstLine="0" w:firstLineChars="0"/>
              <w:jc w:val="left"/>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sz w:val="20"/>
                <w:szCs w:val="20"/>
                <w:highlight w:val="none"/>
                <w:u w:val="none"/>
                <w:lang w:val="en-US" w:eastAsia="zh-CN" w:bidi="ar"/>
              </w:rPr>
              <w:t>强电动力柜（根据实际电路配备）；总开：空气开关，漏电保护器，断路器总闸，使用施耐德/正泰或同级品牌；分开：空气开关，过载保护开关系统；预留分开：空气开关，过载保护开关系统；弱电配电箱、暗装电箱下沿距地面完成面300mm、含供电电源；津达电缆，塑铜线1.5MM ≤5根用PC20线管 主要用于灯具；津达电缆，塑铜线2.5MM ≤4根用PC20线管 主要用于五孔插座；津达电缆，塑铜线4.0MM ≤3根用PC20线管 主要用于空调插座及大功率设备；津达电缆，塑铜线6.0MM ≤3根用PC25线管 主要用于特殊设备；灯带（各造型处使用）；造型灯（造型处使用）；探照灯（顶部4个）；LED平板灯（室内照明）；应急灯二层楼梯间、一层大门口；根据客户要求以及内部设备需求设备，预留弱电线路线管；电视预留高清线；</w:t>
            </w:r>
          </w:p>
        </w:tc>
      </w:tr>
      <w:tr w14:paraId="140FF45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CC68C9">
            <w:pPr>
              <w:keepNext/>
              <w:keepLines w:val="0"/>
              <w:widowControl/>
              <w:suppressLineNumbers w:val="0"/>
              <w:snapToGrid w:val="0"/>
              <w:ind w:left="0" w:leftChars="0" w:right="0" w:rightChars="0" w:firstLine="0" w:firstLineChars="0"/>
              <w:jc w:val="center"/>
              <w:rPr>
                <w:rFonts w:hint="default" w:ascii="仿宋" w:hAnsi="仿宋" w:eastAsia="仿宋" w:cs="仿宋"/>
                <w:i w:val="0"/>
                <w:iCs w:val="0"/>
                <w:color w:val="000000"/>
                <w:sz w:val="20"/>
                <w:szCs w:val="20"/>
                <w:u w:val="none"/>
                <w:lang w:val="en-US" w:eastAsia="zh-CN" w:bidi="ar"/>
              </w:rPr>
            </w:pPr>
            <w:r>
              <w:rPr>
                <w:rFonts w:hint="eastAsia" w:ascii="仿宋" w:hAnsi="仿宋" w:eastAsia="仿宋" w:cs="仿宋"/>
                <w:i w:val="0"/>
                <w:iCs w:val="0"/>
                <w:color w:val="000000"/>
                <w:sz w:val="20"/>
                <w:szCs w:val="20"/>
                <w:u w:val="none"/>
                <w:lang w:val="en-US" w:eastAsia="zh-CN" w:bidi="ar"/>
              </w:rPr>
              <w:t>2</w:t>
            </w:r>
          </w:p>
        </w:tc>
        <w:tc>
          <w:tcPr>
            <w:tcW w:w="16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63FD5C">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蹲便器</w:t>
            </w:r>
          </w:p>
        </w:tc>
        <w:tc>
          <w:tcPr>
            <w:tcW w:w="65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1159FD">
            <w:pPr>
              <w:keepNext w:val="0"/>
              <w:keepLines w:val="0"/>
              <w:widowControl/>
              <w:suppressLineNumbers w:val="0"/>
              <w:jc w:val="left"/>
              <w:textAlignment w:val="center"/>
              <w:rPr>
                <w:rFonts w:hint="default" w:ascii="宋体" w:hAnsi="宋体" w:eastAsia="宋体" w:cs="宋体"/>
                <w:i w:val="0"/>
                <w:iCs w:val="0"/>
                <w:color w:val="000000"/>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陶瓷蹲便器，感应冲水，高位水箱，角阀及室内给水DN25管，排水DN110及DN50排水管道</w:t>
            </w:r>
            <w:r>
              <w:rPr>
                <w:rFonts w:hint="eastAsia" w:ascii="宋体" w:hAnsi="宋体" w:cs="宋体"/>
                <w:i w:val="0"/>
                <w:iCs w:val="0"/>
                <w:color w:val="000000"/>
                <w:kern w:val="0"/>
                <w:sz w:val="20"/>
                <w:szCs w:val="20"/>
                <w:u w:val="none"/>
                <w:lang w:val="en-US" w:eastAsia="zh-CN" w:bidi="ar"/>
              </w:rPr>
              <w:t>，1套</w:t>
            </w:r>
          </w:p>
        </w:tc>
      </w:tr>
      <w:tr w14:paraId="7E56A4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88C840">
            <w:pPr>
              <w:keepNext/>
              <w:keepLines w:val="0"/>
              <w:widowControl/>
              <w:suppressLineNumbers w:val="0"/>
              <w:snapToGrid w:val="0"/>
              <w:ind w:left="0" w:leftChars="0" w:right="0" w:rightChars="0" w:firstLine="0" w:firstLineChars="0"/>
              <w:jc w:val="center"/>
              <w:rPr>
                <w:rFonts w:hint="default" w:ascii="仿宋" w:hAnsi="仿宋" w:eastAsia="仿宋" w:cs="仿宋"/>
                <w:i w:val="0"/>
                <w:iCs w:val="0"/>
                <w:color w:val="000000"/>
                <w:sz w:val="20"/>
                <w:szCs w:val="20"/>
                <w:u w:val="none"/>
                <w:lang w:val="en-US" w:eastAsia="zh-CN" w:bidi="ar"/>
              </w:rPr>
            </w:pPr>
            <w:r>
              <w:rPr>
                <w:rFonts w:hint="eastAsia" w:ascii="仿宋" w:hAnsi="仿宋" w:eastAsia="仿宋" w:cs="仿宋"/>
                <w:i w:val="0"/>
                <w:iCs w:val="0"/>
                <w:color w:val="000000"/>
                <w:sz w:val="20"/>
                <w:szCs w:val="20"/>
                <w:u w:val="none"/>
                <w:lang w:val="en-US" w:eastAsia="zh-CN" w:bidi="ar"/>
              </w:rPr>
              <w:t>3</w:t>
            </w:r>
          </w:p>
        </w:tc>
        <w:tc>
          <w:tcPr>
            <w:tcW w:w="16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EA14CF">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盥洗间</w:t>
            </w:r>
          </w:p>
        </w:tc>
        <w:tc>
          <w:tcPr>
            <w:tcW w:w="65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5A021D">
            <w:pPr>
              <w:keepNext w:val="0"/>
              <w:keepLines w:val="0"/>
              <w:widowControl/>
              <w:suppressLineNumbers w:val="0"/>
              <w:jc w:val="left"/>
              <w:textAlignment w:val="center"/>
              <w:rPr>
                <w:rFonts w:hint="default" w:ascii="宋体" w:hAnsi="宋体" w:eastAsia="宋体" w:cs="宋体"/>
                <w:i w:val="0"/>
                <w:iCs w:val="0"/>
                <w:color w:val="000000"/>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定制洗手台1750mm长，600宽（含陶瓷洗手盆，冷暖水龙头，厨宝，美容镜）</w:t>
            </w:r>
            <w:r>
              <w:rPr>
                <w:rFonts w:hint="eastAsia" w:ascii="宋体" w:hAnsi="宋体" w:cs="宋体"/>
                <w:i w:val="0"/>
                <w:iCs w:val="0"/>
                <w:color w:val="000000"/>
                <w:kern w:val="0"/>
                <w:sz w:val="20"/>
                <w:szCs w:val="20"/>
                <w:u w:val="none"/>
                <w:lang w:val="en-US" w:eastAsia="zh-CN" w:bidi="ar"/>
              </w:rPr>
              <w:t>，1套</w:t>
            </w:r>
          </w:p>
        </w:tc>
      </w:tr>
      <w:tr w14:paraId="39C8F6B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39B5CE">
            <w:pPr>
              <w:keepNext/>
              <w:keepLines w:val="0"/>
              <w:widowControl/>
              <w:suppressLineNumbers w:val="0"/>
              <w:snapToGrid w:val="0"/>
              <w:ind w:left="0" w:leftChars="0" w:right="0" w:rightChars="0" w:firstLine="0" w:firstLineChars="0"/>
              <w:jc w:val="center"/>
              <w:rPr>
                <w:rFonts w:hint="default" w:ascii="仿宋" w:hAnsi="仿宋" w:eastAsia="仿宋" w:cs="仿宋"/>
                <w:i w:val="0"/>
                <w:iCs w:val="0"/>
                <w:color w:val="000000"/>
                <w:sz w:val="20"/>
                <w:szCs w:val="20"/>
                <w:u w:val="none"/>
                <w:lang w:val="en-US" w:eastAsia="zh-CN" w:bidi="ar"/>
              </w:rPr>
            </w:pPr>
            <w:r>
              <w:rPr>
                <w:rFonts w:hint="eastAsia" w:ascii="仿宋" w:hAnsi="仿宋" w:eastAsia="仿宋" w:cs="仿宋"/>
                <w:i w:val="0"/>
                <w:iCs w:val="0"/>
                <w:color w:val="000000"/>
                <w:sz w:val="20"/>
                <w:szCs w:val="20"/>
                <w:u w:val="none"/>
                <w:lang w:val="en-US" w:eastAsia="zh-CN" w:bidi="ar"/>
              </w:rPr>
              <w:t>4</w:t>
            </w:r>
          </w:p>
        </w:tc>
        <w:tc>
          <w:tcPr>
            <w:tcW w:w="16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A02D81">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茶吧机</w:t>
            </w:r>
          </w:p>
        </w:tc>
        <w:tc>
          <w:tcPr>
            <w:tcW w:w="65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463128">
            <w:pPr>
              <w:keepNext w:val="0"/>
              <w:keepLines w:val="0"/>
              <w:widowControl/>
              <w:suppressLineNumbers w:val="0"/>
              <w:jc w:val="left"/>
              <w:textAlignment w:val="center"/>
              <w:rPr>
                <w:rFonts w:hint="default" w:ascii="宋体" w:hAnsi="宋体" w:eastAsia="宋体" w:cs="宋体"/>
                <w:i w:val="0"/>
                <w:iCs w:val="0"/>
                <w:color w:val="000000"/>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冷热茶吧机</w:t>
            </w:r>
            <w:r>
              <w:rPr>
                <w:rFonts w:hint="eastAsia" w:ascii="宋体" w:hAnsi="宋体" w:cs="宋体"/>
                <w:i w:val="0"/>
                <w:iCs w:val="0"/>
                <w:color w:val="000000"/>
                <w:kern w:val="0"/>
                <w:sz w:val="20"/>
                <w:szCs w:val="20"/>
                <w:u w:val="none"/>
                <w:lang w:val="en-US" w:eastAsia="zh-CN" w:bidi="ar"/>
              </w:rPr>
              <w:t>，1台</w:t>
            </w:r>
          </w:p>
        </w:tc>
      </w:tr>
      <w:tr w14:paraId="2E8EC43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D1AB28">
            <w:pPr>
              <w:keepNext/>
              <w:keepLines w:val="0"/>
              <w:widowControl/>
              <w:suppressLineNumbers w:val="0"/>
              <w:snapToGrid w:val="0"/>
              <w:ind w:left="0" w:leftChars="0" w:right="0" w:rightChars="0" w:firstLine="0" w:firstLineChars="0"/>
              <w:jc w:val="center"/>
              <w:rPr>
                <w:rFonts w:hint="default" w:ascii="仿宋" w:hAnsi="仿宋" w:eastAsia="仿宋" w:cs="仿宋"/>
                <w:i w:val="0"/>
                <w:iCs w:val="0"/>
                <w:color w:val="000000"/>
                <w:sz w:val="20"/>
                <w:szCs w:val="20"/>
                <w:u w:val="none"/>
                <w:lang w:val="en-US" w:eastAsia="zh-CN" w:bidi="ar"/>
              </w:rPr>
            </w:pPr>
            <w:r>
              <w:rPr>
                <w:rFonts w:hint="eastAsia" w:ascii="仿宋" w:hAnsi="仿宋" w:eastAsia="仿宋" w:cs="仿宋"/>
                <w:i w:val="0"/>
                <w:iCs w:val="0"/>
                <w:color w:val="000000"/>
                <w:sz w:val="20"/>
                <w:szCs w:val="20"/>
                <w:u w:val="none"/>
                <w:lang w:val="en-US" w:eastAsia="zh-CN" w:bidi="ar"/>
              </w:rPr>
              <w:t>5</w:t>
            </w:r>
          </w:p>
        </w:tc>
        <w:tc>
          <w:tcPr>
            <w:tcW w:w="16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0CB1FA">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摄像头</w:t>
            </w:r>
          </w:p>
        </w:tc>
        <w:tc>
          <w:tcPr>
            <w:tcW w:w="65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AF0055">
            <w:pPr>
              <w:keepNext w:val="0"/>
              <w:keepLines w:val="0"/>
              <w:widowControl/>
              <w:suppressLineNumbers w:val="0"/>
              <w:jc w:val="left"/>
              <w:textAlignment w:val="center"/>
              <w:rPr>
                <w:rFonts w:hint="default" w:ascii="宋体" w:hAnsi="宋体" w:eastAsia="宋体" w:cs="宋体"/>
                <w:i w:val="0"/>
                <w:iCs w:val="0"/>
                <w:color w:val="000000"/>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400万像素，枪型摄像头，用于屋顶四个角部</w:t>
            </w:r>
            <w:r>
              <w:rPr>
                <w:rFonts w:hint="eastAsia" w:ascii="宋体" w:hAnsi="宋体" w:cs="宋体"/>
                <w:i w:val="0"/>
                <w:iCs w:val="0"/>
                <w:color w:val="000000"/>
                <w:kern w:val="0"/>
                <w:sz w:val="20"/>
                <w:szCs w:val="20"/>
                <w:u w:val="none"/>
                <w:lang w:val="en-US" w:eastAsia="zh-CN" w:bidi="ar"/>
              </w:rPr>
              <w:t>，4个</w:t>
            </w:r>
          </w:p>
        </w:tc>
      </w:tr>
      <w:tr w14:paraId="61842E5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jc w:val="center"/>
        </w:trPr>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147559">
            <w:pPr>
              <w:keepNext/>
              <w:keepLines w:val="0"/>
              <w:widowControl/>
              <w:suppressLineNumbers w:val="0"/>
              <w:snapToGrid w:val="0"/>
              <w:ind w:left="0" w:leftChars="0" w:right="0" w:rightChars="0" w:firstLine="0" w:firstLineChars="0"/>
              <w:jc w:val="center"/>
              <w:rPr>
                <w:rFonts w:hint="default" w:ascii="仿宋" w:hAnsi="仿宋" w:eastAsia="仿宋" w:cs="仿宋"/>
                <w:i w:val="0"/>
                <w:iCs w:val="0"/>
                <w:color w:val="000000"/>
                <w:sz w:val="20"/>
                <w:szCs w:val="20"/>
                <w:u w:val="none"/>
                <w:lang w:val="en-US" w:eastAsia="zh-CN" w:bidi="ar"/>
              </w:rPr>
            </w:pPr>
            <w:r>
              <w:rPr>
                <w:rFonts w:hint="eastAsia" w:ascii="仿宋" w:hAnsi="仿宋" w:eastAsia="仿宋" w:cs="仿宋"/>
                <w:i w:val="0"/>
                <w:iCs w:val="0"/>
                <w:color w:val="000000"/>
                <w:sz w:val="20"/>
                <w:szCs w:val="20"/>
                <w:u w:val="none"/>
                <w:lang w:val="en-US" w:eastAsia="zh-CN" w:bidi="ar"/>
              </w:rPr>
              <w:t>6</w:t>
            </w:r>
          </w:p>
        </w:tc>
        <w:tc>
          <w:tcPr>
            <w:tcW w:w="16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ACA085">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半球机</w:t>
            </w:r>
          </w:p>
        </w:tc>
        <w:tc>
          <w:tcPr>
            <w:tcW w:w="65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33A494">
            <w:pPr>
              <w:keepNext w:val="0"/>
              <w:keepLines w:val="0"/>
              <w:widowControl/>
              <w:suppressLineNumbers w:val="0"/>
              <w:jc w:val="left"/>
              <w:textAlignment w:val="center"/>
              <w:rPr>
                <w:rFonts w:hint="default" w:ascii="宋体" w:hAnsi="宋体" w:eastAsia="宋体" w:cs="宋体"/>
                <w:i w:val="0"/>
                <w:iCs w:val="0"/>
                <w:color w:val="000000"/>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半球形室内监控摄像头，用于室内大厅及调解室</w:t>
            </w:r>
            <w:r>
              <w:rPr>
                <w:rFonts w:hint="eastAsia" w:ascii="宋体" w:hAnsi="宋体" w:cs="宋体"/>
                <w:i w:val="0"/>
                <w:iCs w:val="0"/>
                <w:color w:val="000000"/>
                <w:kern w:val="0"/>
                <w:sz w:val="20"/>
                <w:szCs w:val="20"/>
                <w:u w:val="none"/>
                <w:lang w:val="en-US" w:eastAsia="zh-CN" w:bidi="ar"/>
              </w:rPr>
              <w:t>，3个</w:t>
            </w:r>
          </w:p>
        </w:tc>
      </w:tr>
      <w:tr w14:paraId="6ABCD4C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EEFD33">
            <w:pPr>
              <w:keepNext/>
              <w:keepLines w:val="0"/>
              <w:widowControl/>
              <w:suppressLineNumbers w:val="0"/>
              <w:snapToGrid w:val="0"/>
              <w:ind w:left="0" w:leftChars="0" w:right="0" w:rightChars="0" w:firstLine="0" w:firstLineChars="0"/>
              <w:jc w:val="center"/>
              <w:rPr>
                <w:rFonts w:hint="default" w:ascii="仿宋" w:hAnsi="仿宋" w:eastAsia="仿宋" w:cs="仿宋"/>
                <w:i w:val="0"/>
                <w:iCs w:val="0"/>
                <w:color w:val="000000"/>
                <w:sz w:val="20"/>
                <w:szCs w:val="20"/>
                <w:u w:val="none"/>
                <w:lang w:val="en-US" w:eastAsia="zh-CN" w:bidi="ar"/>
              </w:rPr>
            </w:pPr>
            <w:r>
              <w:rPr>
                <w:rFonts w:hint="eastAsia" w:ascii="仿宋" w:hAnsi="仿宋" w:eastAsia="仿宋" w:cs="仿宋"/>
                <w:i w:val="0"/>
                <w:iCs w:val="0"/>
                <w:color w:val="000000"/>
                <w:sz w:val="20"/>
                <w:szCs w:val="20"/>
                <w:u w:val="none"/>
                <w:lang w:val="en-US" w:eastAsia="zh-CN" w:bidi="ar"/>
              </w:rPr>
              <w:t>7</w:t>
            </w:r>
          </w:p>
        </w:tc>
        <w:tc>
          <w:tcPr>
            <w:tcW w:w="16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741404">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NVR主机</w:t>
            </w:r>
          </w:p>
        </w:tc>
        <w:tc>
          <w:tcPr>
            <w:tcW w:w="65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EB538E">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1U标准机架式，3盘位录像机，ATX电源，可满配30T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1个HDMI接口，1个VGA接口,可支持8K+1080P 或 双4K输出；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2个RJ45 10M/100M/1000Mbps 网口</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1个USB2.0接口，1个USB3.0接口</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报警IO接口：4路报警输入， 1路报警输出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串行接口：1路全双工485接口</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系统参数：</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输入带宽：128Mbps</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输出带宽：256Mbps</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接入能力：8路H.264、H.265格式高清码流接入</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解码能力：最大支持24×1080P解码</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平台对接协议：ISUP/萤石/GB28181/SDK</w:t>
            </w:r>
          </w:p>
          <w:p w14:paraId="62979207">
            <w:pPr>
              <w:pStyle w:val="2"/>
              <w:ind w:left="0" w:leftChars="0" w:firstLine="0" w:firstLineChars="0"/>
              <w:rPr>
                <w:rFonts w:hint="default"/>
                <w:lang w:val="en-US" w:eastAsia="zh-CN"/>
              </w:rPr>
            </w:pPr>
            <w:r>
              <w:rPr>
                <w:rFonts w:hint="eastAsia" w:ascii="宋体" w:hAnsi="宋体" w:cs="宋体"/>
                <w:i w:val="0"/>
                <w:iCs w:val="0"/>
                <w:color w:val="000000"/>
                <w:kern w:val="0"/>
                <w:sz w:val="20"/>
                <w:szCs w:val="20"/>
                <w:u w:val="none"/>
                <w:lang w:val="en-US" w:eastAsia="zh-CN" w:bidi="ar"/>
              </w:rPr>
              <w:t>1台</w:t>
            </w:r>
          </w:p>
        </w:tc>
      </w:tr>
      <w:tr w14:paraId="2691D74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236B8D">
            <w:pPr>
              <w:keepNext/>
              <w:keepLines w:val="0"/>
              <w:widowControl/>
              <w:suppressLineNumbers w:val="0"/>
              <w:snapToGrid w:val="0"/>
              <w:ind w:left="0" w:leftChars="0" w:right="0" w:rightChars="0" w:firstLine="0" w:firstLineChars="0"/>
              <w:jc w:val="center"/>
              <w:rPr>
                <w:rFonts w:hint="default" w:ascii="仿宋" w:hAnsi="仿宋" w:eastAsia="仿宋" w:cs="仿宋"/>
                <w:i w:val="0"/>
                <w:iCs w:val="0"/>
                <w:color w:val="000000"/>
                <w:sz w:val="20"/>
                <w:szCs w:val="20"/>
                <w:u w:val="none"/>
                <w:lang w:val="en-US" w:eastAsia="zh-CN" w:bidi="ar"/>
              </w:rPr>
            </w:pPr>
            <w:r>
              <w:rPr>
                <w:rFonts w:hint="eastAsia" w:ascii="仿宋" w:hAnsi="仿宋" w:eastAsia="仿宋" w:cs="仿宋"/>
                <w:i w:val="0"/>
                <w:iCs w:val="0"/>
                <w:color w:val="000000"/>
                <w:sz w:val="20"/>
                <w:szCs w:val="20"/>
                <w:u w:val="none"/>
                <w:lang w:val="en-US" w:eastAsia="zh-CN" w:bidi="ar"/>
              </w:rPr>
              <w:t>8</w:t>
            </w:r>
          </w:p>
        </w:tc>
        <w:tc>
          <w:tcPr>
            <w:tcW w:w="16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3360DD">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交换机</w:t>
            </w:r>
          </w:p>
        </w:tc>
        <w:tc>
          <w:tcPr>
            <w:tcW w:w="65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A72731">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提供8个百兆PoE电口，1个百兆网络电口</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交换容量 1.8 Gbps</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包转发率 1.339 Mpps</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支持IEEE 802.3at/af</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整机最大供电功率 115 W</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端口最大供电功率 30 W</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支持IEEE 802.3、IEEE 802.3u、IEEE 802.3x</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支持红口保障，高优先级端口1~2</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支持8芯供电</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支持最远250 m传输，端口1~8</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支持6 KV防浪涌（PoE口）</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支持PoE输出功率管理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百兆网络接入设计</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线速转发、无阻塞设计</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存储转发交换方式</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坚固式高强度金属外壳</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无风扇设计，高可靠性</w:t>
            </w:r>
          </w:p>
          <w:p w14:paraId="516EAB7E">
            <w:pPr>
              <w:pStyle w:val="2"/>
              <w:ind w:left="0" w:leftChars="0" w:firstLine="0" w:firstLineChars="0"/>
              <w:rPr>
                <w:rFonts w:hint="default"/>
                <w:lang w:val="en-US" w:eastAsia="zh-CN"/>
              </w:rPr>
            </w:pPr>
            <w:r>
              <w:rPr>
                <w:rFonts w:hint="eastAsia" w:ascii="宋体" w:hAnsi="宋体" w:cs="宋体"/>
                <w:i w:val="0"/>
                <w:iCs w:val="0"/>
                <w:color w:val="000000"/>
                <w:kern w:val="0"/>
                <w:sz w:val="20"/>
                <w:szCs w:val="20"/>
                <w:u w:val="none"/>
                <w:lang w:val="en-US" w:eastAsia="zh-CN" w:bidi="ar"/>
              </w:rPr>
              <w:t>1台</w:t>
            </w:r>
          </w:p>
        </w:tc>
      </w:tr>
      <w:tr w14:paraId="416CC4C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517D8B">
            <w:pPr>
              <w:keepNext/>
              <w:keepLines w:val="0"/>
              <w:widowControl/>
              <w:suppressLineNumbers w:val="0"/>
              <w:snapToGrid w:val="0"/>
              <w:ind w:left="0" w:leftChars="0" w:right="0" w:rightChars="0" w:firstLine="0" w:firstLineChars="0"/>
              <w:jc w:val="center"/>
              <w:rPr>
                <w:rFonts w:hint="default" w:ascii="仿宋" w:hAnsi="仿宋" w:eastAsia="仿宋" w:cs="仿宋"/>
                <w:i w:val="0"/>
                <w:iCs w:val="0"/>
                <w:color w:val="000000"/>
                <w:sz w:val="20"/>
                <w:szCs w:val="20"/>
                <w:u w:val="none"/>
                <w:lang w:val="en-US" w:eastAsia="zh-CN" w:bidi="ar"/>
              </w:rPr>
            </w:pPr>
            <w:r>
              <w:rPr>
                <w:rFonts w:hint="eastAsia" w:ascii="仿宋" w:hAnsi="仿宋" w:eastAsia="仿宋" w:cs="仿宋"/>
                <w:i w:val="0"/>
                <w:iCs w:val="0"/>
                <w:color w:val="000000"/>
                <w:sz w:val="20"/>
                <w:szCs w:val="20"/>
                <w:u w:val="none"/>
                <w:lang w:val="en-US" w:eastAsia="zh-CN" w:bidi="ar"/>
              </w:rPr>
              <w:t>9</w:t>
            </w:r>
          </w:p>
        </w:tc>
        <w:tc>
          <w:tcPr>
            <w:tcW w:w="16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65AFA3">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硬盘</w:t>
            </w:r>
          </w:p>
        </w:tc>
        <w:tc>
          <w:tcPr>
            <w:tcW w:w="65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135C57">
            <w:pPr>
              <w:keepNext w:val="0"/>
              <w:keepLines w:val="0"/>
              <w:widowControl/>
              <w:suppressLineNumbers w:val="0"/>
              <w:jc w:val="left"/>
              <w:textAlignment w:val="center"/>
              <w:rPr>
                <w:rFonts w:hint="default" w:ascii="宋体" w:hAnsi="宋体" w:eastAsia="宋体" w:cs="宋体"/>
                <w:i w:val="0"/>
                <w:iCs w:val="0"/>
                <w:color w:val="000000"/>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8T硬盘</w:t>
            </w:r>
            <w:r>
              <w:rPr>
                <w:rFonts w:hint="eastAsia" w:ascii="宋体" w:hAnsi="宋体" w:cs="宋体"/>
                <w:i w:val="0"/>
                <w:iCs w:val="0"/>
                <w:color w:val="000000"/>
                <w:kern w:val="0"/>
                <w:sz w:val="20"/>
                <w:szCs w:val="20"/>
                <w:u w:val="none"/>
                <w:lang w:val="en-US" w:eastAsia="zh-CN" w:bidi="ar"/>
              </w:rPr>
              <w:t>，2个，单盘容量：≥8TB，缓存：≥256MB</w:t>
            </w:r>
          </w:p>
        </w:tc>
      </w:tr>
      <w:tr w14:paraId="41D753E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959513">
            <w:pPr>
              <w:keepNext/>
              <w:keepLines w:val="0"/>
              <w:widowControl/>
              <w:suppressLineNumbers w:val="0"/>
              <w:snapToGrid w:val="0"/>
              <w:ind w:left="0" w:leftChars="0" w:right="0" w:rightChars="0" w:firstLine="0" w:firstLineChars="0"/>
              <w:jc w:val="center"/>
              <w:rPr>
                <w:rFonts w:hint="default" w:ascii="仿宋" w:hAnsi="仿宋" w:eastAsia="仿宋" w:cs="仿宋"/>
                <w:i w:val="0"/>
                <w:iCs w:val="0"/>
                <w:color w:val="000000"/>
                <w:sz w:val="20"/>
                <w:szCs w:val="20"/>
                <w:u w:val="none"/>
                <w:lang w:val="en-US" w:eastAsia="zh-CN" w:bidi="ar"/>
              </w:rPr>
            </w:pPr>
            <w:r>
              <w:rPr>
                <w:rFonts w:hint="eastAsia" w:ascii="仿宋" w:hAnsi="仿宋" w:eastAsia="仿宋" w:cs="仿宋"/>
                <w:i w:val="0"/>
                <w:iCs w:val="0"/>
                <w:color w:val="000000"/>
                <w:sz w:val="20"/>
                <w:szCs w:val="20"/>
                <w:u w:val="none"/>
                <w:lang w:val="en-US" w:eastAsia="zh-CN" w:bidi="ar"/>
              </w:rPr>
              <w:t>10</w:t>
            </w:r>
          </w:p>
        </w:tc>
        <w:tc>
          <w:tcPr>
            <w:tcW w:w="16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EF8D73">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显示器</w:t>
            </w:r>
          </w:p>
        </w:tc>
        <w:tc>
          <w:tcPr>
            <w:tcW w:w="65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C35E81">
            <w:pPr>
              <w:keepNext w:val="0"/>
              <w:keepLines w:val="0"/>
              <w:widowControl/>
              <w:suppressLineNumbers w:val="0"/>
              <w:jc w:val="left"/>
              <w:textAlignment w:val="center"/>
              <w:rPr>
                <w:rFonts w:hint="default" w:ascii="宋体" w:hAnsi="宋体" w:eastAsia="宋体" w:cs="宋体"/>
                <w:i w:val="0"/>
                <w:iCs w:val="0"/>
                <w:color w:val="000000"/>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27寸，接口类型: HDMI VGA 音频面板类型: IPS平均亮度: 600cd/m^2水平可视角度: 100°黑白响应时间: 2毫秒灰阶响应时间: 2毫秒，能效等级: 无背光灯类型: WLED摄像头类型: 无摄像头附加功能: 可壁挂 内置音箱点距: 0.27675刷新率: 75Hz是否自带音箱: 是屏幕分辨率: 1920x1080像素</w:t>
            </w:r>
            <w:r>
              <w:rPr>
                <w:rFonts w:hint="eastAsia" w:ascii="宋体" w:hAnsi="宋体" w:cs="宋体"/>
                <w:i w:val="0"/>
                <w:iCs w:val="0"/>
                <w:color w:val="000000"/>
                <w:kern w:val="0"/>
                <w:sz w:val="20"/>
                <w:szCs w:val="20"/>
                <w:u w:val="none"/>
                <w:lang w:val="en-US" w:eastAsia="zh-CN" w:bidi="ar"/>
              </w:rPr>
              <w:t>，1台</w:t>
            </w:r>
          </w:p>
        </w:tc>
      </w:tr>
      <w:tr w14:paraId="0A03771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C5BE9E">
            <w:pPr>
              <w:keepNext/>
              <w:keepLines w:val="0"/>
              <w:widowControl/>
              <w:suppressLineNumbers w:val="0"/>
              <w:snapToGrid w:val="0"/>
              <w:ind w:left="0" w:leftChars="0" w:right="0" w:rightChars="0" w:firstLine="0" w:firstLineChars="0"/>
              <w:jc w:val="center"/>
              <w:rPr>
                <w:rFonts w:hint="default" w:ascii="仿宋" w:hAnsi="仿宋" w:eastAsia="仿宋" w:cs="仿宋"/>
                <w:i w:val="0"/>
                <w:iCs w:val="0"/>
                <w:color w:val="000000"/>
                <w:sz w:val="20"/>
                <w:szCs w:val="20"/>
                <w:u w:val="none"/>
                <w:lang w:val="en-US" w:eastAsia="zh-CN" w:bidi="ar"/>
              </w:rPr>
            </w:pPr>
            <w:r>
              <w:rPr>
                <w:rFonts w:hint="eastAsia" w:ascii="仿宋" w:hAnsi="仿宋" w:eastAsia="仿宋" w:cs="仿宋"/>
                <w:i w:val="0"/>
                <w:iCs w:val="0"/>
                <w:color w:val="000000"/>
                <w:sz w:val="20"/>
                <w:szCs w:val="20"/>
                <w:u w:val="none"/>
                <w:lang w:val="en-US" w:eastAsia="zh-CN" w:bidi="ar"/>
              </w:rPr>
              <w:t>11</w:t>
            </w:r>
          </w:p>
        </w:tc>
        <w:tc>
          <w:tcPr>
            <w:tcW w:w="16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32D760">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弱电柜</w:t>
            </w:r>
          </w:p>
        </w:tc>
        <w:tc>
          <w:tcPr>
            <w:tcW w:w="65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6C13FA">
            <w:pPr>
              <w:keepNext w:val="0"/>
              <w:keepLines w:val="0"/>
              <w:widowControl/>
              <w:suppressLineNumbers w:val="0"/>
              <w:jc w:val="left"/>
              <w:textAlignment w:val="center"/>
              <w:rPr>
                <w:rFonts w:hint="default" w:ascii="宋体" w:hAnsi="宋体" w:eastAsia="宋体" w:cs="宋体"/>
                <w:i w:val="0"/>
                <w:iCs w:val="0"/>
                <w:color w:val="000000"/>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与设备设施配套弱电柜</w:t>
            </w:r>
            <w:r>
              <w:rPr>
                <w:rFonts w:hint="eastAsia" w:ascii="宋体" w:hAnsi="宋体" w:cs="宋体"/>
                <w:i w:val="0"/>
                <w:iCs w:val="0"/>
                <w:color w:val="000000"/>
                <w:kern w:val="0"/>
                <w:sz w:val="20"/>
                <w:szCs w:val="20"/>
                <w:u w:val="none"/>
                <w:lang w:val="en-US" w:eastAsia="zh-CN" w:bidi="ar"/>
              </w:rPr>
              <w:t>，1个</w:t>
            </w:r>
          </w:p>
        </w:tc>
      </w:tr>
      <w:tr w14:paraId="0976B84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9BE827">
            <w:pPr>
              <w:keepNext/>
              <w:keepLines w:val="0"/>
              <w:widowControl/>
              <w:suppressLineNumbers w:val="0"/>
              <w:snapToGrid w:val="0"/>
              <w:ind w:left="0" w:leftChars="0" w:right="0" w:rightChars="0" w:firstLine="0" w:firstLineChars="0"/>
              <w:jc w:val="center"/>
              <w:rPr>
                <w:rFonts w:hint="default" w:ascii="仿宋" w:hAnsi="仿宋" w:eastAsia="仿宋" w:cs="仿宋"/>
                <w:i w:val="0"/>
                <w:iCs w:val="0"/>
                <w:color w:val="000000"/>
                <w:sz w:val="20"/>
                <w:szCs w:val="20"/>
                <w:u w:val="none"/>
                <w:lang w:val="en-US" w:eastAsia="zh-CN" w:bidi="ar"/>
              </w:rPr>
            </w:pPr>
            <w:r>
              <w:rPr>
                <w:rFonts w:hint="eastAsia" w:ascii="仿宋" w:hAnsi="仿宋" w:eastAsia="仿宋" w:cs="仿宋"/>
                <w:i w:val="0"/>
                <w:iCs w:val="0"/>
                <w:color w:val="000000"/>
                <w:sz w:val="20"/>
                <w:szCs w:val="20"/>
                <w:u w:val="none"/>
                <w:lang w:val="en-US" w:eastAsia="zh-CN" w:bidi="ar"/>
              </w:rPr>
              <w:t>12</w:t>
            </w:r>
          </w:p>
        </w:tc>
        <w:tc>
          <w:tcPr>
            <w:tcW w:w="16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FAE70C">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LED屏</w:t>
            </w:r>
          </w:p>
        </w:tc>
        <w:tc>
          <w:tcPr>
            <w:tcW w:w="65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84C6C6">
            <w:pPr>
              <w:keepNext w:val="0"/>
              <w:keepLines w:val="0"/>
              <w:widowControl/>
              <w:suppressLineNumbers w:val="0"/>
              <w:jc w:val="left"/>
              <w:textAlignment w:val="center"/>
              <w:rPr>
                <w:rFonts w:hint="default" w:ascii="宋体" w:hAnsi="宋体" w:eastAsia="宋体" w:cs="宋体"/>
                <w:i w:val="0"/>
                <w:iCs w:val="0"/>
                <w:color w:val="000000"/>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单色LED屏，P10，220v黑底红字，规格需定制，开关电源负荷：5V/40A；亮度≥8000cd/m2</w:t>
            </w:r>
            <w:r>
              <w:rPr>
                <w:rFonts w:hint="eastAsia" w:ascii="宋体" w:hAnsi="宋体" w:cs="宋体"/>
                <w:i w:val="0"/>
                <w:iCs w:val="0"/>
                <w:color w:val="000000"/>
                <w:kern w:val="0"/>
                <w:sz w:val="20"/>
                <w:szCs w:val="20"/>
                <w:u w:val="none"/>
                <w:lang w:val="en-US" w:eastAsia="zh-CN" w:bidi="ar"/>
              </w:rPr>
              <w:t>，1套</w:t>
            </w:r>
          </w:p>
        </w:tc>
      </w:tr>
      <w:tr w14:paraId="6F30911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C00345">
            <w:pPr>
              <w:keepNext/>
              <w:keepLines w:val="0"/>
              <w:widowControl/>
              <w:suppressLineNumbers w:val="0"/>
              <w:snapToGrid w:val="0"/>
              <w:ind w:left="0" w:leftChars="0" w:right="0" w:rightChars="0" w:firstLine="0" w:firstLineChars="0"/>
              <w:jc w:val="center"/>
              <w:rPr>
                <w:rFonts w:hint="default" w:ascii="仿宋" w:hAnsi="仿宋" w:eastAsia="仿宋" w:cs="仿宋"/>
                <w:i w:val="0"/>
                <w:iCs w:val="0"/>
                <w:color w:val="000000"/>
                <w:sz w:val="20"/>
                <w:szCs w:val="20"/>
                <w:u w:val="none"/>
                <w:lang w:val="en-US" w:eastAsia="zh-CN" w:bidi="ar"/>
              </w:rPr>
            </w:pPr>
            <w:r>
              <w:rPr>
                <w:rFonts w:hint="eastAsia" w:ascii="仿宋" w:hAnsi="仿宋" w:eastAsia="仿宋" w:cs="仿宋"/>
                <w:i w:val="0"/>
                <w:iCs w:val="0"/>
                <w:color w:val="000000"/>
                <w:sz w:val="20"/>
                <w:szCs w:val="20"/>
                <w:u w:val="none"/>
                <w:lang w:val="en-US" w:eastAsia="zh-CN" w:bidi="ar"/>
              </w:rPr>
              <w:t>13</w:t>
            </w:r>
          </w:p>
        </w:tc>
        <w:tc>
          <w:tcPr>
            <w:tcW w:w="16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5D2937">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风管机</w:t>
            </w:r>
          </w:p>
        </w:tc>
        <w:tc>
          <w:tcPr>
            <w:tcW w:w="65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7DA326">
            <w:pPr>
              <w:keepNext w:val="0"/>
              <w:keepLines w:val="0"/>
              <w:widowControl/>
              <w:suppressLineNumbers w:val="0"/>
              <w:jc w:val="left"/>
              <w:textAlignment w:val="center"/>
              <w:rPr>
                <w:rFonts w:hint="default" w:ascii="宋体" w:hAnsi="宋体" w:eastAsia="宋体" w:cs="宋体"/>
                <w:i w:val="0"/>
                <w:iCs w:val="0"/>
                <w:color w:val="000000"/>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一拖四风管机，吊顶式</w:t>
            </w:r>
            <w:r>
              <w:rPr>
                <w:rFonts w:hint="eastAsia" w:ascii="宋体" w:hAnsi="宋体" w:cs="宋体"/>
                <w:i w:val="0"/>
                <w:iCs w:val="0"/>
                <w:color w:val="000000"/>
                <w:kern w:val="0"/>
                <w:sz w:val="20"/>
                <w:szCs w:val="20"/>
                <w:u w:val="none"/>
                <w:lang w:val="en-US" w:eastAsia="zh-CN" w:bidi="ar"/>
              </w:rPr>
              <w:t>隐藏</w:t>
            </w:r>
            <w:r>
              <w:rPr>
                <w:rFonts w:hint="eastAsia" w:ascii="宋体" w:hAnsi="宋体" w:eastAsia="宋体" w:cs="宋体"/>
                <w:i w:val="0"/>
                <w:iCs w:val="0"/>
                <w:color w:val="000000"/>
                <w:kern w:val="0"/>
                <w:sz w:val="20"/>
                <w:szCs w:val="20"/>
                <w:u w:val="none"/>
                <w:lang w:val="en-US" w:eastAsia="zh-CN" w:bidi="ar"/>
              </w:rPr>
              <w:t>安装</w:t>
            </w:r>
            <w:r>
              <w:rPr>
                <w:rFonts w:hint="eastAsia" w:ascii="宋体" w:hAnsi="宋体" w:cs="宋体"/>
                <w:i w:val="0"/>
                <w:iCs w:val="0"/>
                <w:color w:val="000000"/>
                <w:kern w:val="0"/>
                <w:sz w:val="20"/>
                <w:szCs w:val="20"/>
                <w:u w:val="none"/>
                <w:lang w:val="en-US" w:eastAsia="zh-CN" w:bidi="ar"/>
              </w:rPr>
              <w:t>，能效等级：一级，噪音水平室内机运行噪音≤36dB，室外机≤56dB</w:t>
            </w:r>
            <w:r>
              <w:rPr>
                <w:rFonts w:hint="eastAsia" w:ascii="宋体" w:hAnsi="宋体" w:eastAsia="宋体" w:cs="宋体"/>
                <w:sz w:val="24"/>
                <w:szCs w:val="24"/>
                <w:lang w:eastAsia="zh-CN"/>
              </w:rPr>
              <w:t>，</w:t>
            </w:r>
            <w:r>
              <w:rPr>
                <w:rFonts w:hint="eastAsia" w:ascii="宋体" w:hAnsi="宋体" w:cs="宋体"/>
                <w:i w:val="0"/>
                <w:iCs w:val="0"/>
                <w:color w:val="000000"/>
                <w:kern w:val="0"/>
                <w:sz w:val="20"/>
                <w:szCs w:val="20"/>
                <w:u w:val="none"/>
                <w:lang w:val="en-US" w:eastAsia="zh-CN" w:bidi="ar"/>
              </w:rPr>
              <w:t>控制方式线控 + 遥控双控，支持集中控制1台，</w:t>
            </w:r>
          </w:p>
        </w:tc>
      </w:tr>
      <w:tr w14:paraId="29AA970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86E9AA">
            <w:pPr>
              <w:keepNext/>
              <w:keepLines w:val="0"/>
              <w:widowControl/>
              <w:suppressLineNumbers w:val="0"/>
              <w:snapToGrid w:val="0"/>
              <w:ind w:left="0" w:leftChars="0" w:right="0" w:rightChars="0" w:firstLine="0" w:firstLineChars="0"/>
              <w:jc w:val="center"/>
              <w:rPr>
                <w:rFonts w:hint="default" w:ascii="仿宋" w:hAnsi="仿宋" w:eastAsia="仿宋" w:cs="仿宋"/>
                <w:i w:val="0"/>
                <w:iCs w:val="0"/>
                <w:color w:val="000000"/>
                <w:sz w:val="20"/>
                <w:szCs w:val="20"/>
                <w:u w:val="none"/>
                <w:lang w:val="en-US" w:eastAsia="zh-CN" w:bidi="ar"/>
              </w:rPr>
            </w:pPr>
            <w:r>
              <w:rPr>
                <w:rFonts w:hint="eastAsia" w:ascii="仿宋" w:hAnsi="仿宋" w:eastAsia="仿宋" w:cs="仿宋"/>
                <w:i w:val="0"/>
                <w:iCs w:val="0"/>
                <w:color w:val="000000"/>
                <w:sz w:val="20"/>
                <w:szCs w:val="20"/>
                <w:u w:val="none"/>
                <w:lang w:val="en-US" w:eastAsia="zh-CN" w:bidi="ar"/>
              </w:rPr>
              <w:t>14</w:t>
            </w:r>
          </w:p>
        </w:tc>
        <w:tc>
          <w:tcPr>
            <w:tcW w:w="16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95A5D5">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新风机</w:t>
            </w:r>
          </w:p>
        </w:tc>
        <w:tc>
          <w:tcPr>
            <w:tcW w:w="65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B7C4D0">
            <w:pPr>
              <w:keepNext w:val="0"/>
              <w:keepLines w:val="0"/>
              <w:widowControl/>
              <w:suppressLineNumbers w:val="0"/>
              <w:jc w:val="left"/>
              <w:textAlignment w:val="center"/>
              <w:rPr>
                <w:rFonts w:hint="default" w:ascii="宋体" w:hAnsi="宋体" w:eastAsia="宋体" w:cs="宋体"/>
                <w:i w:val="0"/>
                <w:iCs w:val="0"/>
                <w:color w:val="000000"/>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吊顶式新风机，额定风量250m³/h（新风 / 排风双向 250m³/h），电源规格AC220V/50Hz，噪音水平≤35dB(A)，安装方式吊顶嵌入式安装，风管接口直径≥150mm</w:t>
            </w:r>
            <w:r>
              <w:rPr>
                <w:rFonts w:hint="eastAsia" w:ascii="宋体" w:hAnsi="宋体" w:cs="宋体"/>
                <w:i w:val="0"/>
                <w:iCs w:val="0"/>
                <w:color w:val="000000"/>
                <w:kern w:val="0"/>
                <w:sz w:val="20"/>
                <w:szCs w:val="20"/>
                <w:u w:val="none"/>
                <w:lang w:val="en-US" w:eastAsia="zh-CN" w:bidi="ar"/>
              </w:rPr>
              <w:t>，1台</w:t>
            </w:r>
          </w:p>
        </w:tc>
      </w:tr>
      <w:tr w14:paraId="6F3470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BD0090">
            <w:pPr>
              <w:keepNext/>
              <w:keepLines w:val="0"/>
              <w:widowControl/>
              <w:suppressLineNumbers w:val="0"/>
              <w:snapToGrid w:val="0"/>
              <w:ind w:left="0" w:leftChars="0" w:right="0" w:rightChars="0" w:firstLine="0" w:firstLineChars="0"/>
              <w:jc w:val="center"/>
              <w:rPr>
                <w:rFonts w:hint="default" w:ascii="仿宋" w:hAnsi="仿宋" w:eastAsia="仿宋" w:cs="仿宋"/>
                <w:i w:val="0"/>
                <w:iCs w:val="0"/>
                <w:color w:val="000000"/>
                <w:sz w:val="20"/>
                <w:szCs w:val="20"/>
                <w:u w:val="none"/>
                <w:lang w:val="en-US" w:eastAsia="zh-CN" w:bidi="ar"/>
              </w:rPr>
            </w:pPr>
            <w:r>
              <w:rPr>
                <w:rFonts w:hint="eastAsia" w:ascii="仿宋" w:hAnsi="仿宋" w:eastAsia="仿宋" w:cs="仿宋"/>
                <w:i w:val="0"/>
                <w:iCs w:val="0"/>
                <w:color w:val="000000"/>
                <w:sz w:val="20"/>
                <w:szCs w:val="20"/>
                <w:u w:val="none"/>
                <w:lang w:val="en-US" w:eastAsia="zh-CN" w:bidi="ar"/>
              </w:rPr>
              <w:t>15</w:t>
            </w:r>
          </w:p>
        </w:tc>
        <w:tc>
          <w:tcPr>
            <w:tcW w:w="16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40354E">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扩音器（含录音）</w:t>
            </w:r>
          </w:p>
        </w:tc>
        <w:tc>
          <w:tcPr>
            <w:tcW w:w="65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70B9FB">
            <w:pPr>
              <w:keepNext w:val="0"/>
              <w:keepLines w:val="0"/>
              <w:widowControl/>
              <w:suppressLineNumbers w:val="0"/>
              <w:jc w:val="left"/>
              <w:textAlignment w:val="center"/>
              <w:rPr>
                <w:rFonts w:hint="default" w:ascii="宋体" w:hAnsi="宋体" w:eastAsia="宋体" w:cs="宋体"/>
                <w:i w:val="0"/>
                <w:iCs w:val="0"/>
                <w:color w:val="000000"/>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一拖二，VHF频率范围220~270MHz</w:t>
            </w:r>
            <w:r>
              <w:rPr>
                <w:rFonts w:hint="eastAsia" w:ascii="宋体" w:hAnsi="宋体" w:cs="宋体"/>
                <w:i w:val="0"/>
                <w:iCs w:val="0"/>
                <w:color w:val="000000"/>
                <w:kern w:val="0"/>
                <w:sz w:val="20"/>
                <w:szCs w:val="20"/>
                <w:u w:val="none"/>
                <w:lang w:val="en-US" w:eastAsia="zh-CN" w:bidi="ar"/>
              </w:rPr>
              <w:t>，1套</w:t>
            </w:r>
          </w:p>
        </w:tc>
      </w:tr>
      <w:tr w14:paraId="1CC4CED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95B46B">
            <w:pPr>
              <w:keepNext/>
              <w:keepLines w:val="0"/>
              <w:widowControl/>
              <w:suppressLineNumbers w:val="0"/>
              <w:snapToGrid w:val="0"/>
              <w:ind w:left="0" w:leftChars="0" w:right="0" w:rightChars="0" w:firstLine="0" w:firstLineChars="0"/>
              <w:jc w:val="center"/>
              <w:rPr>
                <w:rFonts w:hint="default" w:ascii="仿宋" w:hAnsi="仿宋" w:eastAsia="仿宋" w:cs="仿宋"/>
                <w:i w:val="0"/>
                <w:iCs w:val="0"/>
                <w:color w:val="000000"/>
                <w:sz w:val="20"/>
                <w:szCs w:val="20"/>
                <w:u w:val="none"/>
                <w:lang w:val="en-US" w:eastAsia="zh-CN" w:bidi="ar"/>
              </w:rPr>
            </w:pPr>
            <w:r>
              <w:rPr>
                <w:rFonts w:hint="eastAsia" w:ascii="仿宋" w:hAnsi="仿宋" w:eastAsia="仿宋" w:cs="仿宋"/>
                <w:i w:val="0"/>
                <w:iCs w:val="0"/>
                <w:color w:val="000000"/>
                <w:sz w:val="20"/>
                <w:szCs w:val="20"/>
                <w:u w:val="none"/>
                <w:lang w:val="en-US" w:eastAsia="zh-CN" w:bidi="ar"/>
              </w:rPr>
              <w:t>16</w:t>
            </w:r>
          </w:p>
        </w:tc>
        <w:tc>
          <w:tcPr>
            <w:tcW w:w="16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743747">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办公电脑</w:t>
            </w:r>
          </w:p>
        </w:tc>
        <w:tc>
          <w:tcPr>
            <w:tcW w:w="65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BA8DBA">
            <w:pPr>
              <w:keepNext w:val="0"/>
              <w:keepLines w:val="0"/>
              <w:widowControl/>
              <w:suppressLineNumbers w:val="0"/>
              <w:jc w:val="left"/>
              <w:textAlignment w:val="center"/>
              <w:rPr>
                <w:rFonts w:hint="default" w:ascii="宋体" w:hAnsi="宋体" w:eastAsia="宋体" w:cs="宋体"/>
                <w:i w:val="0"/>
                <w:iCs w:val="0"/>
                <w:color w:val="000000"/>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i5处理器，27寸显示屏，鼠键套装</w:t>
            </w:r>
            <w:r>
              <w:rPr>
                <w:rFonts w:hint="eastAsia" w:ascii="宋体" w:hAnsi="宋体" w:cs="宋体"/>
                <w:i w:val="0"/>
                <w:iCs w:val="0"/>
                <w:color w:val="000000"/>
                <w:kern w:val="0"/>
                <w:sz w:val="20"/>
                <w:szCs w:val="20"/>
                <w:u w:val="none"/>
                <w:lang w:val="en-US" w:eastAsia="zh-CN" w:bidi="ar"/>
              </w:rPr>
              <w:t>，1台</w:t>
            </w:r>
          </w:p>
        </w:tc>
      </w:tr>
      <w:tr w14:paraId="4D66EEE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139AD1">
            <w:pPr>
              <w:keepNext/>
              <w:keepLines w:val="0"/>
              <w:widowControl/>
              <w:suppressLineNumbers w:val="0"/>
              <w:snapToGrid w:val="0"/>
              <w:ind w:left="0" w:leftChars="0" w:right="0" w:rightChars="0" w:firstLine="0" w:firstLineChars="0"/>
              <w:jc w:val="center"/>
              <w:rPr>
                <w:rFonts w:hint="default" w:ascii="仿宋" w:hAnsi="仿宋" w:eastAsia="仿宋" w:cs="仿宋"/>
                <w:i w:val="0"/>
                <w:iCs w:val="0"/>
                <w:color w:val="000000"/>
                <w:sz w:val="20"/>
                <w:szCs w:val="20"/>
                <w:u w:val="none"/>
                <w:lang w:val="en-US" w:eastAsia="zh-CN" w:bidi="ar"/>
              </w:rPr>
            </w:pPr>
            <w:r>
              <w:rPr>
                <w:rFonts w:hint="eastAsia" w:ascii="仿宋" w:hAnsi="仿宋" w:eastAsia="仿宋" w:cs="仿宋"/>
                <w:i w:val="0"/>
                <w:iCs w:val="0"/>
                <w:color w:val="000000"/>
                <w:sz w:val="20"/>
                <w:szCs w:val="20"/>
                <w:u w:val="none"/>
                <w:lang w:val="en-US" w:eastAsia="zh-CN" w:bidi="ar"/>
              </w:rPr>
              <w:t>17</w:t>
            </w:r>
          </w:p>
        </w:tc>
        <w:tc>
          <w:tcPr>
            <w:tcW w:w="16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2B584B">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入户门禁</w:t>
            </w:r>
          </w:p>
        </w:tc>
        <w:tc>
          <w:tcPr>
            <w:tcW w:w="65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0044EE">
            <w:pPr>
              <w:keepNext w:val="0"/>
              <w:keepLines w:val="0"/>
              <w:widowControl/>
              <w:suppressLineNumbers w:val="0"/>
              <w:jc w:val="left"/>
              <w:textAlignment w:val="center"/>
              <w:rPr>
                <w:rFonts w:hint="default" w:ascii="宋体" w:hAnsi="宋体" w:eastAsia="宋体" w:cs="宋体"/>
                <w:i w:val="0"/>
                <w:iCs w:val="0"/>
                <w:color w:val="000000"/>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肯德基入户门禁，具备密码、人脸识别等功能</w:t>
            </w:r>
            <w:r>
              <w:rPr>
                <w:rFonts w:hint="eastAsia" w:ascii="宋体" w:hAnsi="宋体" w:cs="宋体"/>
                <w:i w:val="0"/>
                <w:iCs w:val="0"/>
                <w:color w:val="000000"/>
                <w:kern w:val="0"/>
                <w:sz w:val="20"/>
                <w:szCs w:val="20"/>
                <w:u w:val="none"/>
                <w:lang w:val="en-US" w:eastAsia="zh-CN" w:bidi="ar"/>
              </w:rPr>
              <w:t>，门铃，1套</w:t>
            </w:r>
          </w:p>
        </w:tc>
      </w:tr>
      <w:tr w14:paraId="16215A6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0D1FA4">
            <w:pPr>
              <w:keepNext/>
              <w:keepLines w:val="0"/>
              <w:widowControl/>
              <w:suppressLineNumbers w:val="0"/>
              <w:snapToGrid w:val="0"/>
              <w:ind w:left="0" w:leftChars="0" w:right="0" w:rightChars="0" w:firstLine="0" w:firstLineChars="0"/>
              <w:jc w:val="center"/>
              <w:rPr>
                <w:rFonts w:hint="default" w:ascii="仿宋" w:hAnsi="仿宋" w:eastAsia="仿宋" w:cs="仿宋"/>
                <w:i w:val="0"/>
                <w:iCs w:val="0"/>
                <w:color w:val="000000"/>
                <w:sz w:val="20"/>
                <w:szCs w:val="20"/>
                <w:u w:val="none"/>
                <w:lang w:val="en-US" w:eastAsia="zh-CN" w:bidi="ar"/>
              </w:rPr>
            </w:pPr>
            <w:r>
              <w:rPr>
                <w:rFonts w:hint="eastAsia" w:ascii="仿宋" w:hAnsi="仿宋" w:eastAsia="仿宋" w:cs="仿宋"/>
                <w:i w:val="0"/>
                <w:iCs w:val="0"/>
                <w:color w:val="000000"/>
                <w:sz w:val="20"/>
                <w:szCs w:val="20"/>
                <w:u w:val="none"/>
                <w:lang w:val="en-US" w:eastAsia="zh-CN" w:bidi="ar"/>
              </w:rPr>
              <w:t>18</w:t>
            </w:r>
          </w:p>
        </w:tc>
        <w:tc>
          <w:tcPr>
            <w:tcW w:w="16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31D190">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入户门铃</w:t>
            </w:r>
          </w:p>
        </w:tc>
        <w:tc>
          <w:tcPr>
            <w:tcW w:w="65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B0950F">
            <w:pPr>
              <w:keepNext w:val="0"/>
              <w:keepLines w:val="0"/>
              <w:widowControl/>
              <w:suppressLineNumbers w:val="0"/>
              <w:jc w:val="left"/>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一拖二，室外防水门铃</w:t>
            </w:r>
            <w:r>
              <w:rPr>
                <w:rFonts w:hint="eastAsia" w:ascii="宋体" w:hAnsi="宋体" w:cs="宋体"/>
                <w:i w:val="0"/>
                <w:iCs w:val="0"/>
                <w:color w:val="000000"/>
                <w:kern w:val="0"/>
                <w:sz w:val="20"/>
                <w:szCs w:val="20"/>
                <w:u w:val="none"/>
                <w:lang w:val="en-US" w:eastAsia="zh-CN" w:bidi="ar"/>
              </w:rPr>
              <w:t>，防水等级：IP65,工作温度：-20℃~60℃</w:t>
            </w:r>
          </w:p>
        </w:tc>
      </w:tr>
      <w:tr w14:paraId="7FB308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34" w:hRule="atLeast"/>
          <w:jc w:val="center"/>
        </w:trPr>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5A6C88">
            <w:pPr>
              <w:keepNext/>
              <w:keepLines w:val="0"/>
              <w:widowControl/>
              <w:suppressLineNumbers w:val="0"/>
              <w:snapToGrid w:val="0"/>
              <w:ind w:left="0" w:leftChars="0" w:right="0" w:rightChars="0" w:firstLine="0" w:firstLineChars="0"/>
              <w:jc w:val="center"/>
              <w:rPr>
                <w:rFonts w:hint="default" w:ascii="仿宋" w:hAnsi="仿宋" w:eastAsia="仿宋" w:cs="仿宋"/>
                <w:i w:val="0"/>
                <w:iCs w:val="0"/>
                <w:color w:val="000000"/>
                <w:sz w:val="20"/>
                <w:szCs w:val="20"/>
                <w:u w:val="none"/>
                <w:lang w:val="en-US" w:eastAsia="zh-CN" w:bidi="ar"/>
              </w:rPr>
            </w:pPr>
            <w:r>
              <w:rPr>
                <w:rFonts w:hint="eastAsia" w:ascii="仿宋" w:hAnsi="仿宋" w:eastAsia="仿宋" w:cs="仿宋"/>
                <w:i w:val="0"/>
                <w:iCs w:val="0"/>
                <w:color w:val="000000"/>
                <w:sz w:val="20"/>
                <w:szCs w:val="20"/>
                <w:u w:val="none"/>
                <w:lang w:val="en-US" w:eastAsia="zh-CN" w:bidi="ar"/>
              </w:rPr>
              <w:t>19</w:t>
            </w:r>
          </w:p>
        </w:tc>
        <w:tc>
          <w:tcPr>
            <w:tcW w:w="16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B9FE18">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办公桌</w:t>
            </w:r>
          </w:p>
        </w:tc>
        <w:tc>
          <w:tcPr>
            <w:tcW w:w="65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3F913B">
            <w:pPr>
              <w:keepNext w:val="0"/>
              <w:keepLines w:val="0"/>
              <w:widowControl/>
              <w:suppressLineNumbers w:val="0"/>
              <w:jc w:val="left"/>
              <w:textAlignment w:val="center"/>
              <w:rPr>
                <w:rFonts w:hint="default" w:ascii="宋体" w:hAnsi="宋体" w:eastAsia="宋体" w:cs="宋体"/>
                <w:i w:val="0"/>
                <w:iCs w:val="0"/>
                <w:color w:val="000000"/>
                <w:sz w:val="20"/>
                <w:szCs w:val="20"/>
                <w:u w:val="none"/>
                <w:lang w:val="en-US" w:eastAsia="zh-CN" w:bidi="ar-SA"/>
              </w:rPr>
            </w:pPr>
            <w:r>
              <w:rPr>
                <w:rFonts w:hint="default" w:ascii="宋体" w:hAnsi="宋体" w:eastAsia="宋体" w:cs="宋体"/>
                <w:i w:val="0"/>
                <w:iCs w:val="0"/>
                <w:color w:val="000000"/>
                <w:sz w:val="20"/>
                <w:szCs w:val="20"/>
                <w:u w:val="none"/>
                <w:lang w:val="en-US" w:eastAsia="zh-CN" w:bidi="ar-SA"/>
              </w:rPr>
              <w:t>1. 尺寸：长2400mm×宽800mm×高750mm（H）；2. 桌面：采用环保E1级颗粒板/实木多层板（可选），厚度25mm，表面耐磨耐刮、防污易清洁，边缘封边采用2mm厚PVC封边，无缝贴合，防潮防磕碰；3. 框架：冷轧钢板支架，厚度1.2mm，表面静电喷塑处理，防锈耐腐蚀；4. 结构：稳固承重设计，桌面承重≥100kg，无晃动，预留走线孔，方便办公设备布线；5. 颜色：默认浅灰色/深胡桃色（可定制）</w:t>
            </w:r>
            <w:r>
              <w:rPr>
                <w:rFonts w:hint="eastAsia" w:ascii="宋体" w:hAnsi="宋体" w:cs="宋体"/>
                <w:i w:val="0"/>
                <w:iCs w:val="0"/>
                <w:color w:val="000000"/>
                <w:sz w:val="20"/>
                <w:szCs w:val="20"/>
                <w:u w:val="none"/>
                <w:lang w:val="en-US" w:eastAsia="zh-CN" w:bidi="ar-SA"/>
              </w:rPr>
              <w:t>；6.数量：1个</w:t>
            </w:r>
          </w:p>
        </w:tc>
      </w:tr>
      <w:tr w14:paraId="538DCA9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83" w:hRule="atLeast"/>
          <w:jc w:val="center"/>
        </w:trPr>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434213">
            <w:pPr>
              <w:keepNext/>
              <w:keepLines w:val="0"/>
              <w:widowControl/>
              <w:suppressLineNumbers w:val="0"/>
              <w:snapToGrid w:val="0"/>
              <w:ind w:left="0" w:leftChars="0" w:right="0" w:rightChars="0" w:firstLine="0" w:firstLineChars="0"/>
              <w:jc w:val="center"/>
              <w:rPr>
                <w:rFonts w:hint="default" w:ascii="仿宋" w:hAnsi="仿宋" w:eastAsia="仿宋" w:cs="仿宋"/>
                <w:i w:val="0"/>
                <w:iCs w:val="0"/>
                <w:color w:val="000000"/>
                <w:sz w:val="20"/>
                <w:szCs w:val="20"/>
                <w:u w:val="none"/>
                <w:lang w:val="en-US" w:eastAsia="zh-CN" w:bidi="ar"/>
              </w:rPr>
            </w:pPr>
            <w:r>
              <w:rPr>
                <w:rFonts w:hint="eastAsia" w:ascii="仿宋" w:hAnsi="仿宋" w:eastAsia="仿宋" w:cs="仿宋"/>
                <w:i w:val="0"/>
                <w:iCs w:val="0"/>
                <w:color w:val="000000"/>
                <w:sz w:val="20"/>
                <w:szCs w:val="20"/>
                <w:u w:val="none"/>
                <w:lang w:val="en-US" w:eastAsia="zh-CN" w:bidi="ar"/>
              </w:rPr>
              <w:t>20</w:t>
            </w:r>
          </w:p>
        </w:tc>
        <w:tc>
          <w:tcPr>
            <w:tcW w:w="16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7308F4">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办公椅</w:t>
            </w:r>
          </w:p>
        </w:tc>
        <w:tc>
          <w:tcPr>
            <w:tcW w:w="65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4BD382">
            <w:pPr>
              <w:keepNext w:val="0"/>
              <w:keepLines w:val="0"/>
              <w:widowControl/>
              <w:suppressLineNumbers w:val="0"/>
              <w:jc w:val="left"/>
              <w:textAlignment w:val="center"/>
              <w:rPr>
                <w:rFonts w:hint="default" w:ascii="宋体" w:hAnsi="宋体" w:eastAsia="宋体" w:cs="宋体"/>
                <w:i w:val="0"/>
                <w:iCs w:val="0"/>
                <w:color w:val="000000"/>
                <w:sz w:val="20"/>
                <w:szCs w:val="20"/>
                <w:u w:val="none"/>
                <w:lang w:val="en-US" w:eastAsia="zh-CN" w:bidi="ar-SA"/>
              </w:rPr>
            </w:pPr>
            <w:r>
              <w:rPr>
                <w:rFonts w:hint="default" w:ascii="宋体" w:hAnsi="宋体" w:eastAsia="宋体" w:cs="宋体"/>
                <w:i w:val="0"/>
                <w:iCs w:val="0"/>
                <w:color w:val="000000"/>
                <w:sz w:val="20"/>
                <w:szCs w:val="20"/>
                <w:u w:val="none"/>
                <w:lang w:val="en-US" w:eastAsia="zh-CN" w:bidi="ar-SA"/>
              </w:rPr>
              <w:t>1. 款式：钢制弓形脚椅，人体工程学设计；2. 框架：加粗冷轧钢架，管径≥25mm，厚度1.0mm，表面静电喷塑处理，防锈耐磨，承重≥150kg；3. 坐垫：高密度海绵，厚度≥8cm，回弹率≥70%，不易塌陷、不变形，表面包裹透气网布，亲肤透气、防闷汗；4. 靠背：人体工学曲面设计，网面材质，透气不闷，贴合腰部曲线，缓解久坐疲劳；5. 细节：椅面可轻微前后调节，底部防滑脚垫，静音耐磨，避免刮花地面</w:t>
            </w:r>
            <w:r>
              <w:rPr>
                <w:rFonts w:hint="eastAsia" w:ascii="宋体" w:hAnsi="宋体" w:cs="宋体"/>
                <w:i w:val="0"/>
                <w:iCs w:val="0"/>
                <w:color w:val="000000"/>
                <w:sz w:val="20"/>
                <w:szCs w:val="20"/>
                <w:u w:val="none"/>
                <w:lang w:val="en-US" w:eastAsia="zh-CN" w:bidi="ar-SA"/>
              </w:rPr>
              <w:t>；6.数量：6把</w:t>
            </w:r>
          </w:p>
        </w:tc>
      </w:tr>
      <w:tr w14:paraId="1EDA9E7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79" w:hRule="atLeast"/>
          <w:jc w:val="center"/>
        </w:trPr>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0EDB6F">
            <w:pPr>
              <w:keepNext/>
              <w:keepLines w:val="0"/>
              <w:widowControl/>
              <w:suppressLineNumbers w:val="0"/>
              <w:snapToGrid w:val="0"/>
              <w:ind w:left="0" w:leftChars="0" w:right="0" w:rightChars="0" w:firstLine="0" w:firstLineChars="0"/>
              <w:jc w:val="center"/>
              <w:rPr>
                <w:rFonts w:hint="default" w:ascii="仿宋" w:hAnsi="仿宋" w:eastAsia="仿宋" w:cs="仿宋"/>
                <w:i w:val="0"/>
                <w:iCs w:val="0"/>
                <w:color w:val="000000"/>
                <w:sz w:val="20"/>
                <w:szCs w:val="20"/>
                <w:u w:val="none"/>
                <w:lang w:val="en-US" w:eastAsia="zh-CN" w:bidi="ar"/>
              </w:rPr>
            </w:pPr>
            <w:r>
              <w:rPr>
                <w:rFonts w:hint="eastAsia" w:ascii="仿宋" w:hAnsi="仿宋" w:eastAsia="仿宋" w:cs="仿宋"/>
                <w:i w:val="0"/>
                <w:iCs w:val="0"/>
                <w:color w:val="000000"/>
                <w:sz w:val="20"/>
                <w:szCs w:val="20"/>
                <w:u w:val="none"/>
                <w:lang w:val="en-US" w:eastAsia="zh-CN" w:bidi="ar"/>
              </w:rPr>
              <w:t>21</w:t>
            </w:r>
          </w:p>
        </w:tc>
        <w:tc>
          <w:tcPr>
            <w:tcW w:w="16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300CDA">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沙发</w:t>
            </w:r>
          </w:p>
        </w:tc>
        <w:tc>
          <w:tcPr>
            <w:tcW w:w="65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752C1A">
            <w:pPr>
              <w:keepNext w:val="0"/>
              <w:keepLines w:val="0"/>
              <w:widowControl/>
              <w:suppressLineNumbers w:val="0"/>
              <w:jc w:val="left"/>
              <w:textAlignment w:val="center"/>
              <w:rPr>
                <w:rFonts w:hint="default" w:ascii="宋体" w:hAnsi="宋体" w:eastAsia="宋体" w:cs="宋体"/>
                <w:i w:val="0"/>
                <w:iCs w:val="0"/>
                <w:color w:val="000000"/>
                <w:sz w:val="20"/>
                <w:szCs w:val="20"/>
                <w:u w:val="none"/>
                <w:lang w:val="en-US" w:eastAsia="zh-CN" w:bidi="ar-SA"/>
              </w:rPr>
            </w:pPr>
            <w:r>
              <w:rPr>
                <w:rFonts w:hint="default" w:ascii="宋体" w:hAnsi="宋体" w:eastAsia="宋体" w:cs="宋体"/>
                <w:i w:val="0"/>
                <w:iCs w:val="0"/>
                <w:color w:val="000000"/>
                <w:sz w:val="20"/>
                <w:szCs w:val="20"/>
                <w:u w:val="none"/>
                <w:lang w:val="en-US" w:eastAsia="zh-CN" w:bidi="ar-SA"/>
              </w:rPr>
              <w:t>1. 尺寸：长1280mm×宽700mm×高790mm（坐高450mm，扶手高600mm）；2. 面料：优质商务PU皮质/超纤皮（可选），耐磨耐刮，防污易擦拭，无异味，环保达标；3. 填充物：高密度回弹海绵，坐垫厚度≥10cm，靠背厚度≥8cm，软硬适中，久坐不塌陷；4. 框架：实木框架+冷轧钢板加固，稳固不晃动，承重≥300kg；5. 细节：扶手圆润光滑，无毛刺，底部防滑脚垫，颜色默认黑色/深棕色（可定制）</w:t>
            </w:r>
            <w:r>
              <w:rPr>
                <w:rFonts w:hint="eastAsia" w:ascii="宋体" w:hAnsi="宋体" w:cs="宋体"/>
                <w:i w:val="0"/>
                <w:iCs w:val="0"/>
                <w:color w:val="000000"/>
                <w:sz w:val="20"/>
                <w:szCs w:val="20"/>
                <w:u w:val="none"/>
                <w:lang w:val="en-US" w:eastAsia="zh-CN" w:bidi="ar-SA"/>
              </w:rPr>
              <w:t>；6.数量：1个</w:t>
            </w:r>
          </w:p>
        </w:tc>
      </w:tr>
      <w:tr w14:paraId="03694F4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89" w:hRule="atLeast"/>
          <w:jc w:val="center"/>
        </w:trPr>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063ED0">
            <w:pPr>
              <w:keepNext/>
              <w:keepLines w:val="0"/>
              <w:widowControl/>
              <w:suppressLineNumbers w:val="0"/>
              <w:snapToGrid w:val="0"/>
              <w:ind w:left="0" w:leftChars="0" w:right="0" w:rightChars="0" w:firstLine="0" w:firstLineChars="0"/>
              <w:jc w:val="center"/>
              <w:rPr>
                <w:rFonts w:hint="default" w:ascii="仿宋" w:hAnsi="仿宋" w:eastAsia="仿宋" w:cs="仿宋"/>
                <w:i w:val="0"/>
                <w:iCs w:val="0"/>
                <w:color w:val="000000"/>
                <w:sz w:val="20"/>
                <w:szCs w:val="20"/>
                <w:u w:val="none"/>
                <w:lang w:val="en-US" w:eastAsia="zh-CN" w:bidi="ar"/>
              </w:rPr>
            </w:pPr>
            <w:r>
              <w:rPr>
                <w:rFonts w:hint="eastAsia" w:ascii="仿宋" w:hAnsi="仿宋" w:eastAsia="仿宋" w:cs="仿宋"/>
                <w:i w:val="0"/>
                <w:iCs w:val="0"/>
                <w:color w:val="000000"/>
                <w:sz w:val="20"/>
                <w:szCs w:val="20"/>
                <w:u w:val="none"/>
                <w:lang w:val="en-US" w:eastAsia="zh-CN" w:bidi="ar"/>
              </w:rPr>
              <w:t>22</w:t>
            </w:r>
          </w:p>
        </w:tc>
        <w:tc>
          <w:tcPr>
            <w:tcW w:w="16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9E9397">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茶几</w:t>
            </w:r>
          </w:p>
        </w:tc>
        <w:tc>
          <w:tcPr>
            <w:tcW w:w="65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BADF84">
            <w:pPr>
              <w:keepNext w:val="0"/>
              <w:keepLines w:val="0"/>
              <w:widowControl/>
              <w:suppressLineNumbers w:val="0"/>
              <w:jc w:val="left"/>
              <w:textAlignment w:val="center"/>
              <w:rPr>
                <w:rFonts w:hint="default" w:ascii="宋体" w:hAnsi="宋体" w:eastAsia="宋体" w:cs="宋体"/>
                <w:i w:val="0"/>
                <w:iCs w:val="0"/>
                <w:color w:val="000000"/>
                <w:sz w:val="20"/>
                <w:szCs w:val="20"/>
                <w:u w:val="none"/>
                <w:lang w:val="en-US" w:eastAsia="zh-CN" w:bidi="ar-SA"/>
              </w:rPr>
            </w:pPr>
            <w:r>
              <w:rPr>
                <w:rFonts w:hint="default" w:ascii="宋体" w:hAnsi="宋体" w:eastAsia="宋体" w:cs="宋体"/>
                <w:i w:val="0"/>
                <w:iCs w:val="0"/>
                <w:color w:val="000000"/>
                <w:sz w:val="20"/>
                <w:szCs w:val="20"/>
                <w:u w:val="none"/>
                <w:lang w:val="en-US" w:eastAsia="zh-CN" w:bidi="ar-SA"/>
              </w:rPr>
              <w:t>1. 尺寸：长1200mm×宽650mm×高580mm；2. 桌面：6mm厚岩板，莫氏硬度≥6级，防刮耐磨、耐高温（≤200℃）、防渗透、易清洁，无辐射；3. 框架：冷轧钢板底座，表面静电喷塑，防锈耐腐蚀，造型简约大气；4. 结构：桌面与底座无缝衔接，稳固不晃动，底部防滑垫，保护地面；5. 颜色：默认浅灰色岩板+黑色底座（可搭配沙发颜色调整）</w:t>
            </w:r>
            <w:r>
              <w:rPr>
                <w:rFonts w:hint="eastAsia" w:ascii="宋体" w:hAnsi="宋体" w:cs="宋体"/>
                <w:i w:val="0"/>
                <w:iCs w:val="0"/>
                <w:color w:val="000000"/>
                <w:sz w:val="20"/>
                <w:szCs w:val="20"/>
                <w:u w:val="none"/>
                <w:lang w:val="en-US" w:eastAsia="zh-CN" w:bidi="ar-SA"/>
              </w:rPr>
              <w:t>；6.数量：1个</w:t>
            </w:r>
          </w:p>
        </w:tc>
      </w:tr>
      <w:tr w14:paraId="130550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49" w:hRule="atLeast"/>
          <w:jc w:val="center"/>
        </w:trPr>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76133E">
            <w:pPr>
              <w:keepNext/>
              <w:keepLines w:val="0"/>
              <w:widowControl/>
              <w:suppressLineNumbers w:val="0"/>
              <w:snapToGrid w:val="0"/>
              <w:ind w:left="0" w:leftChars="0" w:right="0" w:rightChars="0" w:firstLine="0" w:firstLineChars="0"/>
              <w:jc w:val="center"/>
              <w:rPr>
                <w:rFonts w:hint="default" w:ascii="仿宋" w:hAnsi="仿宋" w:eastAsia="仿宋" w:cs="仿宋"/>
                <w:i w:val="0"/>
                <w:iCs w:val="0"/>
                <w:color w:val="000000"/>
                <w:sz w:val="20"/>
                <w:szCs w:val="20"/>
                <w:u w:val="none"/>
                <w:lang w:val="en-US" w:eastAsia="zh-CN" w:bidi="ar"/>
              </w:rPr>
            </w:pPr>
            <w:r>
              <w:rPr>
                <w:rFonts w:hint="eastAsia" w:ascii="仿宋" w:hAnsi="仿宋" w:eastAsia="仿宋" w:cs="仿宋"/>
                <w:i w:val="0"/>
                <w:iCs w:val="0"/>
                <w:color w:val="000000"/>
                <w:sz w:val="20"/>
                <w:szCs w:val="20"/>
                <w:u w:val="none"/>
                <w:lang w:val="en-US" w:eastAsia="zh-CN" w:bidi="ar"/>
              </w:rPr>
              <w:t>23</w:t>
            </w:r>
          </w:p>
        </w:tc>
        <w:tc>
          <w:tcPr>
            <w:tcW w:w="16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AFBD91">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便民柜</w:t>
            </w:r>
          </w:p>
        </w:tc>
        <w:tc>
          <w:tcPr>
            <w:tcW w:w="65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485084">
            <w:pPr>
              <w:keepNext w:val="0"/>
              <w:keepLines w:val="0"/>
              <w:widowControl/>
              <w:suppressLineNumbers w:val="0"/>
              <w:jc w:val="left"/>
              <w:textAlignment w:val="center"/>
              <w:rPr>
                <w:rFonts w:hint="default" w:ascii="宋体" w:hAnsi="宋体" w:eastAsia="宋体" w:cs="宋体"/>
                <w:i w:val="0"/>
                <w:iCs w:val="0"/>
                <w:color w:val="000000"/>
                <w:sz w:val="20"/>
                <w:szCs w:val="20"/>
                <w:u w:val="none"/>
                <w:lang w:val="en-US" w:eastAsia="zh-CN" w:bidi="ar-SA"/>
              </w:rPr>
            </w:pPr>
            <w:r>
              <w:rPr>
                <w:rFonts w:hint="eastAsia" w:ascii="宋体" w:hAnsi="宋体" w:cs="宋体"/>
                <w:i w:val="0"/>
                <w:iCs w:val="0"/>
                <w:color w:val="000000"/>
                <w:kern w:val="0"/>
                <w:sz w:val="20"/>
                <w:szCs w:val="20"/>
                <w:u w:val="none"/>
                <w:lang w:val="en-US" w:eastAsia="zh-CN" w:bidi="ar"/>
              </w:rPr>
              <w:t xml:space="preserve">      1. 材质：环保E1级实木颗粒板/多层板，无异味，环保达标，表面耐磨耐刮；2. 结构：茶吧+储物一体设计，上层预留茶台区域（可放置烧水壶、茶具），下层设计抽屉+储物柜，抽屉带缓冲导轨，开关顺畅无噪音，储物柜带磁吸柜门，防潮防尘；3. 尺寸：根据现场空间定制（默认适配接待区域，可调整）；4. 工艺：边缘PVC封边，无缝贴合，防潮防磕碰，表面哑光处理，易清洁；5. 颜色：与接待台、办公桌配色统一（可定制）</w:t>
            </w:r>
            <w:r>
              <w:rPr>
                <w:rFonts w:hint="eastAsia" w:ascii="宋体" w:hAnsi="宋体" w:cs="宋体"/>
                <w:i w:val="0"/>
                <w:iCs w:val="0"/>
                <w:color w:val="000000"/>
                <w:sz w:val="20"/>
                <w:szCs w:val="20"/>
                <w:u w:val="none"/>
                <w:lang w:val="en-US" w:eastAsia="zh-CN" w:bidi="ar-SA"/>
              </w:rPr>
              <w:t>；6.数量：1个</w:t>
            </w:r>
          </w:p>
        </w:tc>
      </w:tr>
      <w:tr w14:paraId="3DBE33E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74" w:hRule="atLeast"/>
          <w:jc w:val="center"/>
        </w:trPr>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04642D">
            <w:pPr>
              <w:keepNext/>
              <w:keepLines w:val="0"/>
              <w:widowControl/>
              <w:suppressLineNumbers w:val="0"/>
              <w:snapToGrid w:val="0"/>
              <w:ind w:left="0" w:leftChars="0" w:right="0" w:rightChars="0" w:firstLine="0" w:firstLineChars="0"/>
              <w:jc w:val="center"/>
              <w:rPr>
                <w:rFonts w:hint="default" w:ascii="仿宋" w:hAnsi="仿宋" w:eastAsia="仿宋" w:cs="仿宋"/>
                <w:i w:val="0"/>
                <w:iCs w:val="0"/>
                <w:color w:val="000000"/>
                <w:sz w:val="20"/>
                <w:szCs w:val="20"/>
                <w:u w:val="none"/>
                <w:lang w:val="en-US" w:eastAsia="zh-CN" w:bidi="ar"/>
              </w:rPr>
            </w:pPr>
            <w:r>
              <w:rPr>
                <w:rFonts w:hint="eastAsia" w:ascii="仿宋" w:hAnsi="仿宋" w:eastAsia="仿宋" w:cs="仿宋"/>
                <w:i w:val="0"/>
                <w:iCs w:val="0"/>
                <w:color w:val="000000"/>
                <w:sz w:val="20"/>
                <w:szCs w:val="20"/>
                <w:u w:val="none"/>
                <w:lang w:val="en-US" w:eastAsia="zh-CN" w:bidi="ar"/>
              </w:rPr>
              <w:t>24</w:t>
            </w:r>
          </w:p>
        </w:tc>
        <w:tc>
          <w:tcPr>
            <w:tcW w:w="16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40EA22">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接待台</w:t>
            </w:r>
          </w:p>
        </w:tc>
        <w:tc>
          <w:tcPr>
            <w:tcW w:w="65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E6F347">
            <w:pPr>
              <w:keepNext w:val="0"/>
              <w:keepLines w:val="0"/>
              <w:widowControl/>
              <w:suppressLineNumbers w:val="0"/>
              <w:jc w:val="left"/>
              <w:textAlignment w:val="center"/>
              <w:rPr>
                <w:rFonts w:hint="default" w:ascii="宋体" w:hAnsi="宋体" w:eastAsia="宋体" w:cs="宋体"/>
                <w:i w:val="0"/>
                <w:iCs w:val="0"/>
                <w:color w:val="000000"/>
                <w:sz w:val="20"/>
                <w:szCs w:val="20"/>
                <w:u w:val="none"/>
                <w:lang w:val="en-US" w:eastAsia="zh-CN" w:bidi="ar-SA"/>
              </w:rPr>
            </w:pPr>
            <w:r>
              <w:rPr>
                <w:rFonts w:hint="default" w:ascii="宋体" w:hAnsi="宋体" w:eastAsia="宋体" w:cs="宋体"/>
                <w:i w:val="0"/>
                <w:iCs w:val="0"/>
                <w:color w:val="000000"/>
                <w:sz w:val="20"/>
                <w:szCs w:val="20"/>
                <w:u w:val="none"/>
                <w:lang w:val="en-US" w:eastAsia="zh-CN" w:bidi="ar-SA"/>
              </w:rPr>
              <w:t>1. 尺寸：长2400mm×宽700mm×高800mm（H）；2. 材质：环保E1级实木颗粒板/多层板，表面贴防火板，耐磨耐刮、防污易清洁；3. 工艺：边缘2mm厚PVC封边，无缝贴合，防潮防磕碰，转角圆润处理，避免刮伤；4. 结构：稳固承重设计，内部可预留储物空间（可选），正面可定制LOGO（可选）；5. 颜色：默认浅灰色/深胡桃色，与整体办公家具配色统一（可定制）</w:t>
            </w:r>
            <w:r>
              <w:rPr>
                <w:rFonts w:hint="eastAsia" w:ascii="宋体" w:hAnsi="宋体" w:cs="宋体"/>
                <w:i w:val="0"/>
                <w:iCs w:val="0"/>
                <w:color w:val="000000"/>
                <w:sz w:val="20"/>
                <w:szCs w:val="20"/>
                <w:u w:val="none"/>
                <w:lang w:val="en-US" w:eastAsia="zh-CN" w:bidi="ar-SA"/>
              </w:rPr>
              <w:t>；6.数量：1个</w:t>
            </w:r>
          </w:p>
        </w:tc>
      </w:tr>
      <w:tr w14:paraId="7EAEA13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873" w:hRule="atLeast"/>
          <w:jc w:val="center"/>
        </w:trPr>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738A18">
            <w:pPr>
              <w:keepNext/>
              <w:keepLines w:val="0"/>
              <w:widowControl/>
              <w:suppressLineNumbers w:val="0"/>
              <w:snapToGrid w:val="0"/>
              <w:ind w:left="0" w:leftChars="0" w:right="0" w:rightChars="0" w:firstLine="0" w:firstLineChars="0"/>
              <w:jc w:val="center"/>
              <w:rPr>
                <w:rFonts w:hint="default" w:ascii="仿宋" w:hAnsi="仿宋" w:eastAsia="仿宋" w:cs="仿宋"/>
                <w:i w:val="0"/>
                <w:iCs w:val="0"/>
                <w:color w:val="000000"/>
                <w:sz w:val="20"/>
                <w:szCs w:val="20"/>
                <w:u w:val="none"/>
                <w:lang w:val="en-US" w:eastAsia="zh-CN" w:bidi="ar"/>
              </w:rPr>
            </w:pPr>
            <w:r>
              <w:rPr>
                <w:rFonts w:hint="eastAsia" w:ascii="仿宋" w:hAnsi="仿宋" w:eastAsia="仿宋" w:cs="仿宋"/>
                <w:i w:val="0"/>
                <w:iCs w:val="0"/>
                <w:color w:val="000000"/>
                <w:sz w:val="20"/>
                <w:szCs w:val="20"/>
                <w:u w:val="none"/>
                <w:lang w:val="en-US" w:eastAsia="zh-CN" w:bidi="ar"/>
              </w:rPr>
              <w:t>25</w:t>
            </w:r>
          </w:p>
        </w:tc>
        <w:tc>
          <w:tcPr>
            <w:tcW w:w="16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8946C8">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办公椅</w:t>
            </w:r>
          </w:p>
        </w:tc>
        <w:tc>
          <w:tcPr>
            <w:tcW w:w="65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9A2878">
            <w:pPr>
              <w:keepNext w:val="0"/>
              <w:keepLines w:val="0"/>
              <w:widowControl/>
              <w:suppressLineNumbers w:val="0"/>
              <w:jc w:val="left"/>
              <w:textAlignment w:val="center"/>
              <w:rPr>
                <w:rFonts w:hint="default" w:ascii="宋体" w:hAnsi="宋体" w:eastAsia="宋体" w:cs="宋体"/>
                <w:i w:val="0"/>
                <w:iCs w:val="0"/>
                <w:color w:val="000000"/>
                <w:sz w:val="20"/>
                <w:szCs w:val="20"/>
                <w:u w:val="none"/>
                <w:lang w:val="en-US" w:eastAsia="zh-CN" w:bidi="ar-SA"/>
              </w:rPr>
            </w:pPr>
            <w:r>
              <w:rPr>
                <w:rFonts w:hint="default" w:ascii="宋体" w:hAnsi="宋体" w:eastAsia="宋体" w:cs="宋体"/>
                <w:i w:val="0"/>
                <w:iCs w:val="0"/>
                <w:color w:val="000000"/>
                <w:sz w:val="20"/>
                <w:szCs w:val="20"/>
                <w:u w:val="none"/>
                <w:lang w:val="en-US" w:eastAsia="zh-CN" w:bidi="ar-SA"/>
              </w:rPr>
              <w:t>1. 款式：钢制弓形脚椅，人体工程学设计；2. 框架：加粗冷轧钢架，管径≥25mm，厚度1.0mm，表面静电喷塑处理，防锈耐磨，承重≥150kg；3. 坐垫：高密度海绵，厚度≥8cm，回弹率≥70%，不易塌陷、不变形，表面包裹透气网布，亲肤透气、防闷汗；4. 靠背：人体工学曲面设计，网面材质，透气不闷，贴合腰部曲线，缓解久坐疲劳；5. 细节：椅面可轻微前后调节，底部防滑脚垫，静音耐磨</w:t>
            </w:r>
            <w:r>
              <w:rPr>
                <w:rFonts w:hint="eastAsia" w:ascii="宋体" w:hAnsi="宋体" w:cs="宋体"/>
                <w:i w:val="0"/>
                <w:iCs w:val="0"/>
                <w:color w:val="000000"/>
                <w:sz w:val="20"/>
                <w:szCs w:val="20"/>
                <w:u w:val="none"/>
                <w:lang w:val="en-US" w:eastAsia="zh-CN" w:bidi="ar-SA"/>
              </w:rPr>
              <w:t>；6.数量：2把</w:t>
            </w:r>
          </w:p>
        </w:tc>
      </w:tr>
      <w:tr w14:paraId="1C26CF8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48" w:hRule="atLeast"/>
          <w:jc w:val="center"/>
        </w:trPr>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DEED59">
            <w:pPr>
              <w:keepNext/>
              <w:keepLines w:val="0"/>
              <w:widowControl/>
              <w:suppressLineNumbers w:val="0"/>
              <w:snapToGrid w:val="0"/>
              <w:ind w:left="0" w:leftChars="0" w:right="0" w:rightChars="0" w:firstLine="0" w:firstLineChars="0"/>
              <w:jc w:val="center"/>
              <w:rPr>
                <w:rFonts w:hint="default" w:ascii="仿宋" w:hAnsi="仿宋" w:eastAsia="仿宋" w:cs="仿宋"/>
                <w:i w:val="0"/>
                <w:iCs w:val="0"/>
                <w:color w:val="000000"/>
                <w:sz w:val="20"/>
                <w:szCs w:val="20"/>
                <w:u w:val="none"/>
                <w:lang w:val="en-US" w:eastAsia="zh-CN" w:bidi="ar"/>
              </w:rPr>
            </w:pPr>
            <w:r>
              <w:rPr>
                <w:rFonts w:hint="eastAsia" w:ascii="仿宋" w:hAnsi="仿宋" w:eastAsia="仿宋" w:cs="仿宋"/>
                <w:i w:val="0"/>
                <w:iCs w:val="0"/>
                <w:color w:val="000000"/>
                <w:sz w:val="20"/>
                <w:szCs w:val="20"/>
                <w:u w:val="none"/>
                <w:lang w:val="en-US" w:eastAsia="zh-CN" w:bidi="ar"/>
              </w:rPr>
              <w:t>26</w:t>
            </w:r>
          </w:p>
        </w:tc>
        <w:tc>
          <w:tcPr>
            <w:tcW w:w="16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1A5785">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接待椅</w:t>
            </w:r>
          </w:p>
        </w:tc>
        <w:tc>
          <w:tcPr>
            <w:tcW w:w="65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1DB196">
            <w:pPr>
              <w:keepNext w:val="0"/>
              <w:keepLines w:val="0"/>
              <w:widowControl/>
              <w:suppressLineNumbers w:val="0"/>
              <w:jc w:val="left"/>
              <w:textAlignment w:val="center"/>
              <w:rPr>
                <w:rFonts w:hint="default" w:ascii="宋体" w:hAnsi="宋体" w:eastAsia="宋体" w:cs="宋体"/>
                <w:i w:val="0"/>
                <w:iCs w:val="0"/>
                <w:color w:val="000000"/>
                <w:sz w:val="20"/>
                <w:szCs w:val="20"/>
                <w:u w:val="none"/>
                <w:lang w:val="en-US" w:eastAsia="zh-CN" w:bidi="ar-SA"/>
              </w:rPr>
            </w:pPr>
            <w:r>
              <w:rPr>
                <w:rFonts w:hint="default" w:ascii="宋体" w:hAnsi="宋体" w:eastAsia="宋体" w:cs="宋体"/>
                <w:i w:val="0"/>
                <w:iCs w:val="0"/>
                <w:color w:val="000000"/>
                <w:sz w:val="20"/>
                <w:szCs w:val="20"/>
                <w:u w:val="none"/>
                <w:lang w:val="en-US" w:eastAsia="zh-CN" w:bidi="ar-SA"/>
              </w:rPr>
              <w:t>1. 款式：钢制弓形脚椅，人体工程学设计；2. 框架：加粗冷轧钢架，管径≥25mm，厚度1.0mm，表面静电喷塑处理，防锈耐磨，承重≥150kg；3. 坐垫：高密度海绵，厚度≥8cm，回弹率≥70%，不易塌陷，表面包裹透气网布，亲肤透气；4. 靠背：人体工学曲面设计，贴合背部，久坐不累，网面透气不闷；5. 细节：造型简约大气，适配接待区域，底部防滑静音脚垫</w:t>
            </w:r>
            <w:r>
              <w:rPr>
                <w:rFonts w:hint="eastAsia" w:ascii="宋体" w:hAnsi="宋体" w:cs="宋体"/>
                <w:i w:val="0"/>
                <w:iCs w:val="0"/>
                <w:color w:val="000000"/>
                <w:sz w:val="20"/>
                <w:szCs w:val="20"/>
                <w:u w:val="none"/>
                <w:lang w:val="en-US" w:eastAsia="zh-CN" w:bidi="ar-SA"/>
              </w:rPr>
              <w:t>；6.数量：2个</w:t>
            </w:r>
          </w:p>
        </w:tc>
      </w:tr>
      <w:tr w14:paraId="1DDB240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753" w:hRule="atLeast"/>
          <w:jc w:val="center"/>
        </w:trPr>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7572F0">
            <w:pPr>
              <w:keepNext/>
              <w:keepLines w:val="0"/>
              <w:widowControl/>
              <w:suppressLineNumbers w:val="0"/>
              <w:snapToGrid w:val="0"/>
              <w:ind w:left="0" w:leftChars="0" w:right="0" w:rightChars="0" w:firstLine="0" w:firstLineChars="0"/>
              <w:jc w:val="center"/>
              <w:rPr>
                <w:rFonts w:hint="default" w:ascii="仿宋" w:hAnsi="仿宋" w:eastAsia="仿宋" w:cs="仿宋"/>
                <w:i w:val="0"/>
                <w:iCs w:val="0"/>
                <w:color w:val="000000"/>
                <w:sz w:val="20"/>
                <w:szCs w:val="20"/>
                <w:u w:val="none"/>
                <w:lang w:val="en-US" w:eastAsia="zh-CN" w:bidi="ar"/>
              </w:rPr>
            </w:pPr>
            <w:r>
              <w:rPr>
                <w:rFonts w:hint="eastAsia" w:ascii="仿宋" w:hAnsi="仿宋" w:eastAsia="仿宋" w:cs="仿宋"/>
                <w:i w:val="0"/>
                <w:iCs w:val="0"/>
                <w:color w:val="000000"/>
                <w:sz w:val="20"/>
                <w:szCs w:val="20"/>
                <w:u w:val="none"/>
                <w:lang w:val="en-US" w:eastAsia="zh-CN" w:bidi="ar"/>
              </w:rPr>
              <w:t>27</w:t>
            </w:r>
          </w:p>
        </w:tc>
        <w:tc>
          <w:tcPr>
            <w:tcW w:w="16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339B6E">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装备柜</w:t>
            </w:r>
          </w:p>
        </w:tc>
        <w:tc>
          <w:tcPr>
            <w:tcW w:w="65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4AA02B">
            <w:pPr>
              <w:keepNext w:val="0"/>
              <w:keepLines w:val="0"/>
              <w:widowControl/>
              <w:suppressLineNumbers w:val="0"/>
              <w:jc w:val="left"/>
              <w:textAlignment w:val="center"/>
              <w:rPr>
                <w:rFonts w:hint="default" w:ascii="宋体" w:hAnsi="宋体" w:eastAsia="宋体" w:cs="宋体"/>
                <w:i w:val="0"/>
                <w:iCs w:val="0"/>
                <w:color w:val="000000"/>
                <w:sz w:val="20"/>
                <w:szCs w:val="20"/>
                <w:u w:val="none"/>
                <w:lang w:val="en-US" w:eastAsia="zh-CN" w:bidi="ar-SA"/>
              </w:rPr>
            </w:pPr>
            <w:r>
              <w:rPr>
                <w:rFonts w:hint="default" w:ascii="宋体" w:hAnsi="宋体" w:eastAsia="宋体" w:cs="宋体"/>
                <w:i w:val="0"/>
                <w:iCs w:val="0"/>
                <w:color w:val="000000"/>
                <w:sz w:val="20"/>
                <w:szCs w:val="20"/>
                <w:u w:val="none"/>
                <w:lang w:val="en-US" w:eastAsia="zh-CN" w:bidi="ar-SA"/>
              </w:rPr>
              <w:t>1. 尺寸：长900mm×高1800mm×宽400mm；2. 材质：加厚冷轧钢板，厚度≥1.2mm，表面静电喷塑处理，防锈耐腐蚀，防刮耐磨，符合警用装备存放标准；3. 柜门：钢化玻璃柜门，厚度≥5mm，透明可视，方便查看内部装备，带防盗锁具，安全可靠；4. 内部：可调节层板（2-3层），层板承重≥50kg，可根据装备大小调整间距，无尖锐边角，避免刮伤装备；5. 其他：非智能款，不含任何装备，结构稳固，不易变形，颜色默认哑光黑色（警用标准色）</w:t>
            </w:r>
            <w:r>
              <w:rPr>
                <w:rFonts w:hint="eastAsia" w:ascii="宋体" w:hAnsi="宋体" w:cs="宋体"/>
                <w:i w:val="0"/>
                <w:iCs w:val="0"/>
                <w:color w:val="000000"/>
                <w:sz w:val="20"/>
                <w:szCs w:val="20"/>
                <w:u w:val="none"/>
                <w:lang w:val="en-US" w:eastAsia="zh-CN" w:bidi="ar-SA"/>
              </w:rPr>
              <w:t>；6.数量：2个</w:t>
            </w:r>
          </w:p>
        </w:tc>
      </w:tr>
      <w:tr w14:paraId="4023653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753" w:hRule="atLeast"/>
          <w:jc w:val="center"/>
        </w:trPr>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B3E0FF">
            <w:pPr>
              <w:keepNext/>
              <w:keepLines w:val="0"/>
              <w:widowControl/>
              <w:suppressLineNumbers w:val="0"/>
              <w:snapToGrid w:val="0"/>
              <w:ind w:left="0" w:leftChars="0" w:right="0" w:rightChars="0" w:firstLine="0" w:firstLineChars="0"/>
              <w:jc w:val="center"/>
              <w:rPr>
                <w:rFonts w:hint="default" w:ascii="仿宋" w:hAnsi="仿宋" w:eastAsia="仿宋" w:cs="仿宋"/>
                <w:i w:val="0"/>
                <w:iCs w:val="0"/>
                <w:color w:val="000000"/>
                <w:sz w:val="20"/>
                <w:szCs w:val="20"/>
                <w:u w:val="none"/>
                <w:lang w:val="en-US" w:eastAsia="zh-CN" w:bidi="ar"/>
              </w:rPr>
            </w:pPr>
            <w:r>
              <w:rPr>
                <w:rFonts w:hint="eastAsia" w:ascii="仿宋" w:hAnsi="仿宋" w:eastAsia="仿宋" w:cs="仿宋"/>
                <w:i w:val="0"/>
                <w:iCs w:val="0"/>
                <w:color w:val="000000"/>
                <w:sz w:val="20"/>
                <w:szCs w:val="20"/>
                <w:u w:val="none"/>
                <w:lang w:val="en-US" w:eastAsia="zh-CN" w:bidi="ar"/>
              </w:rPr>
              <w:t>28</w:t>
            </w:r>
          </w:p>
        </w:tc>
        <w:tc>
          <w:tcPr>
            <w:tcW w:w="16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D01D94">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高低床</w:t>
            </w:r>
          </w:p>
        </w:tc>
        <w:tc>
          <w:tcPr>
            <w:tcW w:w="65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53FAA7">
            <w:pPr>
              <w:keepNext w:val="0"/>
              <w:keepLines w:val="0"/>
              <w:widowControl/>
              <w:suppressLineNumbers w:val="0"/>
              <w:jc w:val="left"/>
              <w:textAlignment w:val="center"/>
              <w:rPr>
                <w:rFonts w:hint="default" w:ascii="宋体" w:hAnsi="宋体" w:eastAsia="宋体" w:cs="宋体"/>
                <w:i w:val="0"/>
                <w:iCs w:val="0"/>
                <w:color w:val="000000"/>
                <w:sz w:val="20"/>
                <w:szCs w:val="20"/>
                <w:u w:val="none"/>
                <w:lang w:val="en-US" w:eastAsia="zh-CN" w:bidi="ar-SA"/>
              </w:rPr>
            </w:pPr>
            <w:r>
              <w:rPr>
                <w:rFonts w:hint="default" w:ascii="宋体" w:hAnsi="宋体" w:eastAsia="宋体" w:cs="宋体"/>
                <w:i w:val="0"/>
                <w:iCs w:val="0"/>
                <w:color w:val="000000"/>
                <w:sz w:val="20"/>
                <w:szCs w:val="20"/>
                <w:u w:val="none"/>
                <w:lang w:val="en-US" w:eastAsia="zh-CN" w:bidi="ar-SA"/>
              </w:rPr>
              <w:t>1. 尺寸：长2000mm×宽1500mm×高1800mm（上铺高1500mm，下铺高450mm，护栏高300mm）；2. 框架：加厚冷轧钢板，厚度≥1.5mm，加粗管材（管径≥30mm），表面静电喷塑处理，防锈耐腐蚀，承重≥200kg/层；3. 结构：加宽加强设计，床架焊接牢固，无晃动，护栏采用无缝焊接，圆润光滑，防止坠落，爬梯防滑设计，安全便捷；4. 床板：多层实木板，厚度≥15mm，承重均匀，不易变形、断裂；5. 细节：底部预留储物空间，可放置收纳箱，颜色默认哑光灰色（可定制）</w:t>
            </w:r>
            <w:r>
              <w:rPr>
                <w:rFonts w:hint="eastAsia" w:ascii="宋体" w:hAnsi="宋体" w:cs="宋体"/>
                <w:i w:val="0"/>
                <w:iCs w:val="0"/>
                <w:color w:val="000000"/>
                <w:sz w:val="20"/>
                <w:szCs w:val="20"/>
                <w:u w:val="none"/>
                <w:lang w:val="en-US" w:eastAsia="zh-CN" w:bidi="ar-SA"/>
              </w:rPr>
              <w:t>；6.数量：1个</w:t>
            </w:r>
          </w:p>
        </w:tc>
      </w:tr>
      <w:tr w14:paraId="47BEA91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839" w:hRule="atLeast"/>
          <w:jc w:val="center"/>
        </w:trPr>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4447C0">
            <w:pPr>
              <w:keepNext/>
              <w:keepLines w:val="0"/>
              <w:widowControl/>
              <w:suppressLineNumbers w:val="0"/>
              <w:snapToGrid w:val="0"/>
              <w:ind w:left="0" w:leftChars="0" w:right="0" w:rightChars="0" w:firstLine="0" w:firstLineChars="0"/>
              <w:jc w:val="center"/>
              <w:rPr>
                <w:rFonts w:hint="default" w:ascii="仿宋" w:hAnsi="仿宋" w:eastAsia="仿宋" w:cs="仿宋"/>
                <w:i w:val="0"/>
                <w:iCs w:val="0"/>
                <w:color w:val="000000"/>
                <w:sz w:val="20"/>
                <w:szCs w:val="20"/>
                <w:u w:val="none"/>
                <w:lang w:val="en-US" w:eastAsia="zh-CN" w:bidi="ar"/>
              </w:rPr>
            </w:pPr>
            <w:r>
              <w:rPr>
                <w:rFonts w:hint="eastAsia" w:ascii="仿宋" w:hAnsi="仿宋" w:eastAsia="仿宋" w:cs="仿宋"/>
                <w:i w:val="0"/>
                <w:iCs w:val="0"/>
                <w:color w:val="000000"/>
                <w:sz w:val="20"/>
                <w:szCs w:val="20"/>
                <w:u w:val="none"/>
                <w:lang w:val="en-US" w:eastAsia="zh-CN" w:bidi="ar"/>
              </w:rPr>
              <w:t>29</w:t>
            </w:r>
          </w:p>
        </w:tc>
        <w:tc>
          <w:tcPr>
            <w:tcW w:w="16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2979C5">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衣柜</w:t>
            </w:r>
          </w:p>
        </w:tc>
        <w:tc>
          <w:tcPr>
            <w:tcW w:w="65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893FAE">
            <w:pPr>
              <w:keepNext w:val="0"/>
              <w:keepLines w:val="0"/>
              <w:widowControl/>
              <w:suppressLineNumbers w:val="0"/>
              <w:jc w:val="left"/>
              <w:textAlignment w:val="center"/>
              <w:rPr>
                <w:rFonts w:hint="default" w:ascii="宋体" w:hAnsi="宋体" w:eastAsia="宋体" w:cs="宋体"/>
                <w:i w:val="0"/>
                <w:iCs w:val="0"/>
                <w:color w:val="000000"/>
                <w:sz w:val="20"/>
                <w:szCs w:val="20"/>
                <w:u w:val="none"/>
                <w:lang w:val="en-US" w:eastAsia="zh-CN" w:bidi="ar-SA"/>
              </w:rPr>
            </w:pPr>
            <w:r>
              <w:rPr>
                <w:rFonts w:hint="eastAsia" w:ascii="宋体" w:hAnsi="宋体" w:cs="宋体"/>
                <w:i w:val="0"/>
                <w:iCs w:val="0"/>
                <w:color w:val="000000"/>
                <w:kern w:val="0"/>
                <w:sz w:val="20"/>
                <w:szCs w:val="20"/>
                <w:u w:val="none"/>
                <w:lang w:val="en-US" w:eastAsia="zh-CN" w:bidi="ar"/>
              </w:rPr>
              <w:t xml:space="preserve">     1. 尺寸：长1800mm×宽600mm×高2000mm；2. 材质：优质实木板材/环保E1级多层板，无异味，环保达标，表面耐磨耐刮，纹理清晰；3. 结构：四门设计，每扇门带磁吸合页，开关顺畅无噪音，内部划分挂衣区、抽屉区、储物区，满足衣物、杂物存放需求；4. 工艺：表面清漆处理，保留木质纹理，防潮防蛀，边缘打磨光滑，无毛刺，转角圆润；5. 颜色：默认浅木色/深胡桃色（可定制），适配休息室风格</w:t>
            </w:r>
            <w:r>
              <w:rPr>
                <w:rFonts w:hint="eastAsia" w:ascii="宋体" w:hAnsi="宋体" w:cs="宋体"/>
                <w:i w:val="0"/>
                <w:iCs w:val="0"/>
                <w:color w:val="000000"/>
                <w:sz w:val="20"/>
                <w:szCs w:val="20"/>
                <w:u w:val="none"/>
                <w:lang w:val="en-US" w:eastAsia="zh-CN" w:bidi="ar-SA"/>
              </w:rPr>
              <w:t>；6.数量：1个</w:t>
            </w:r>
          </w:p>
        </w:tc>
      </w:tr>
      <w:tr w14:paraId="3E33CC1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079" w:hRule="atLeast"/>
          <w:jc w:val="center"/>
        </w:trPr>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545A09">
            <w:pPr>
              <w:keepNext/>
              <w:keepLines w:val="0"/>
              <w:widowControl/>
              <w:suppressLineNumbers w:val="0"/>
              <w:snapToGrid w:val="0"/>
              <w:ind w:left="0" w:leftChars="0" w:right="0" w:rightChars="0" w:firstLine="0" w:firstLineChars="0"/>
              <w:jc w:val="center"/>
              <w:rPr>
                <w:rFonts w:hint="default" w:ascii="仿宋" w:hAnsi="仿宋" w:eastAsia="仿宋" w:cs="仿宋"/>
                <w:i w:val="0"/>
                <w:iCs w:val="0"/>
                <w:color w:val="000000"/>
                <w:sz w:val="20"/>
                <w:szCs w:val="20"/>
                <w:u w:val="none"/>
                <w:lang w:val="en-US" w:eastAsia="zh-CN" w:bidi="ar"/>
              </w:rPr>
            </w:pPr>
            <w:r>
              <w:rPr>
                <w:rFonts w:hint="eastAsia" w:ascii="仿宋" w:hAnsi="仿宋" w:eastAsia="仿宋" w:cs="仿宋"/>
                <w:i w:val="0"/>
                <w:iCs w:val="0"/>
                <w:color w:val="000000"/>
                <w:sz w:val="20"/>
                <w:szCs w:val="20"/>
                <w:u w:val="none"/>
                <w:lang w:val="en-US" w:eastAsia="zh-CN" w:bidi="ar"/>
              </w:rPr>
              <w:t>30</w:t>
            </w:r>
          </w:p>
        </w:tc>
        <w:tc>
          <w:tcPr>
            <w:tcW w:w="16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7DC8EC">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沙发</w:t>
            </w:r>
          </w:p>
        </w:tc>
        <w:tc>
          <w:tcPr>
            <w:tcW w:w="65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B2F273">
            <w:pPr>
              <w:keepNext w:val="0"/>
              <w:keepLines w:val="0"/>
              <w:widowControl/>
              <w:suppressLineNumbers w:val="0"/>
              <w:jc w:val="left"/>
              <w:textAlignment w:val="center"/>
              <w:rPr>
                <w:rFonts w:hint="default" w:ascii="宋体" w:hAnsi="宋体" w:eastAsia="宋体" w:cs="宋体"/>
                <w:i w:val="0"/>
                <w:iCs w:val="0"/>
                <w:color w:val="000000"/>
                <w:sz w:val="20"/>
                <w:szCs w:val="20"/>
                <w:u w:val="none"/>
                <w:lang w:val="en-US" w:eastAsia="zh-CN" w:bidi="ar-SA"/>
              </w:rPr>
            </w:pPr>
            <w:r>
              <w:rPr>
                <w:rFonts w:hint="default" w:ascii="宋体" w:hAnsi="宋体" w:eastAsia="宋体" w:cs="宋体"/>
                <w:i w:val="0"/>
                <w:iCs w:val="0"/>
                <w:color w:val="000000"/>
                <w:sz w:val="20"/>
                <w:szCs w:val="20"/>
                <w:u w:val="none"/>
                <w:lang w:val="en-US" w:eastAsia="zh-CN" w:bidi="ar-SA"/>
              </w:rPr>
              <w:t>1. 尺寸：长700mm×宽660mm×高630mm（坐高450mm，扶手高600mm）；2. 面料：优质商务PU皮质/超纤皮，耐磨耐刮，防污易擦拭，无异味，环保达标；3. 填充物：高密度回弹海绵，坐垫厚度≥9cm，靠背厚度≥7cm，回弹性好，久坐不塌陷；4. 底座：碳素钢底座，厚度≥1.0mm，表面静电喷塑处理，防锈耐腐蚀，稳固不晃动，承重≥150kg；5. 细节：扶手圆润，底部防滑静音脚垫，颜色默认黑色/深棕色（可定制），与双人沙发风格统一</w:t>
            </w:r>
            <w:r>
              <w:rPr>
                <w:rFonts w:hint="eastAsia" w:ascii="宋体" w:hAnsi="宋体" w:cs="宋体"/>
                <w:i w:val="0"/>
                <w:iCs w:val="0"/>
                <w:color w:val="000000"/>
                <w:sz w:val="20"/>
                <w:szCs w:val="20"/>
                <w:u w:val="none"/>
                <w:lang w:val="en-US" w:eastAsia="zh-CN" w:bidi="ar-SA"/>
              </w:rPr>
              <w:t>；6.数量：4个</w:t>
            </w:r>
          </w:p>
        </w:tc>
      </w:tr>
      <w:tr w14:paraId="70BAEB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54" w:hRule="atLeast"/>
          <w:jc w:val="center"/>
        </w:trPr>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86A576">
            <w:pPr>
              <w:keepNext/>
              <w:keepLines w:val="0"/>
              <w:widowControl/>
              <w:suppressLineNumbers w:val="0"/>
              <w:snapToGrid w:val="0"/>
              <w:ind w:left="0" w:leftChars="0" w:right="0" w:rightChars="0" w:firstLine="0" w:firstLineChars="0"/>
              <w:jc w:val="center"/>
              <w:rPr>
                <w:rFonts w:hint="default" w:ascii="仿宋" w:hAnsi="仿宋" w:eastAsia="仿宋" w:cs="仿宋"/>
                <w:i w:val="0"/>
                <w:iCs w:val="0"/>
                <w:color w:val="000000"/>
                <w:sz w:val="20"/>
                <w:szCs w:val="20"/>
                <w:u w:val="none"/>
                <w:lang w:val="en-US" w:eastAsia="zh-CN" w:bidi="ar"/>
              </w:rPr>
            </w:pPr>
            <w:r>
              <w:rPr>
                <w:rFonts w:hint="eastAsia" w:ascii="仿宋" w:hAnsi="仿宋" w:eastAsia="仿宋" w:cs="仿宋"/>
                <w:i w:val="0"/>
                <w:iCs w:val="0"/>
                <w:color w:val="000000"/>
                <w:sz w:val="20"/>
                <w:szCs w:val="20"/>
                <w:u w:val="none"/>
                <w:lang w:val="en-US" w:eastAsia="zh-CN" w:bidi="ar"/>
              </w:rPr>
              <w:t>31</w:t>
            </w:r>
          </w:p>
        </w:tc>
        <w:tc>
          <w:tcPr>
            <w:tcW w:w="16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D3FB73">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洽谈桌</w:t>
            </w:r>
          </w:p>
        </w:tc>
        <w:tc>
          <w:tcPr>
            <w:tcW w:w="65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4C10CB">
            <w:pPr>
              <w:keepNext w:val="0"/>
              <w:keepLines w:val="0"/>
              <w:widowControl/>
              <w:suppressLineNumbers w:val="0"/>
              <w:jc w:val="left"/>
              <w:textAlignment w:val="center"/>
              <w:rPr>
                <w:rFonts w:hint="default" w:ascii="宋体" w:hAnsi="宋体" w:eastAsia="宋体" w:cs="宋体"/>
                <w:i w:val="0"/>
                <w:iCs w:val="0"/>
                <w:color w:val="000000"/>
                <w:sz w:val="20"/>
                <w:szCs w:val="20"/>
                <w:u w:val="none"/>
                <w:lang w:val="en-US" w:eastAsia="zh-CN" w:bidi="ar-SA"/>
              </w:rPr>
            </w:pPr>
            <w:r>
              <w:rPr>
                <w:rFonts w:hint="eastAsia" w:ascii="宋体" w:hAnsi="宋体" w:cs="宋体"/>
                <w:i w:val="0"/>
                <w:iCs w:val="0"/>
                <w:color w:val="000000"/>
                <w:kern w:val="0"/>
                <w:sz w:val="20"/>
                <w:szCs w:val="20"/>
                <w:u w:val="none"/>
                <w:lang w:val="en-US" w:eastAsia="zh-CN" w:bidi="ar"/>
              </w:rPr>
              <w:t xml:space="preserve">          1. 桌面：圆形，岩板材质，厚度6mm，莫氏硬度≥6级，防刮耐磨、耐高温、防渗透、易清洁，无辐射；2. 直径：默认800mm（可定制），桌面平整光滑，边缘圆润打磨，避免刮伤；3. 底座：冷轧钢板底座，表面静电喷塑处理，防锈耐腐蚀，造型简约，稳固不晃动，承重≥80kg；4. 细节：底座与桌面无缝衔接，底部防滑脚垫，保护地面，颜色默认浅灰色岩板+黑色底座（可定制）；5. 用途：适配洽谈场景，可搭配接待椅使用</w:t>
            </w:r>
            <w:r>
              <w:rPr>
                <w:rFonts w:hint="eastAsia" w:ascii="宋体" w:hAnsi="宋体" w:cs="宋体"/>
                <w:i w:val="0"/>
                <w:iCs w:val="0"/>
                <w:color w:val="000000"/>
                <w:sz w:val="20"/>
                <w:szCs w:val="20"/>
                <w:u w:val="none"/>
                <w:lang w:val="en-US" w:eastAsia="zh-CN" w:bidi="ar-SA"/>
              </w:rPr>
              <w:t>；6.数量：2个</w:t>
            </w:r>
            <w:r>
              <w:rPr>
                <w:rFonts w:hint="eastAsia" w:ascii="宋体" w:hAnsi="宋体" w:cs="宋体"/>
                <w:i w:val="0"/>
                <w:iCs w:val="0"/>
                <w:color w:val="000000"/>
                <w:kern w:val="0"/>
                <w:sz w:val="20"/>
                <w:szCs w:val="20"/>
                <w:u w:val="none"/>
                <w:lang w:val="en-US" w:eastAsia="zh-CN" w:bidi="ar"/>
              </w:rPr>
              <w:t xml:space="preserve">    </w:t>
            </w:r>
          </w:p>
        </w:tc>
      </w:tr>
      <w:tr w14:paraId="74F917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9" w:hRule="atLeast"/>
          <w:jc w:val="center"/>
        </w:trPr>
        <w:tc>
          <w:tcPr>
            <w:tcW w:w="8882"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199F81">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tc>
      </w:tr>
    </w:tbl>
    <w:p w14:paraId="5CD4990A">
      <w:pPr>
        <w:pStyle w:val="2"/>
        <w:ind w:firstLine="0"/>
        <w:rPr>
          <w:rFonts w:hint="default" w:ascii="宋体" w:hAnsi="宋体" w:cs="Times New Roman"/>
          <w:b/>
          <w:bCs/>
        </w:rPr>
      </w:pPr>
    </w:p>
    <w:bookmarkEnd w:id="0"/>
    <w:bookmarkEnd w:id="1"/>
    <w:p w14:paraId="3A621B3E"/>
    <w:sectPr>
      <w:headerReference r:id="rId3" w:type="default"/>
      <w:footerReference r:id="rId4" w:type="default"/>
      <w:pgSz w:w="11906" w:h="16838"/>
      <w:pgMar w:top="1440" w:right="1440" w:bottom="1383" w:left="1440" w:header="851" w:footer="992" w:gutter="0"/>
      <w:cols w:space="1701"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60101010101"/>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隶书">
    <w:altName w:val="微软雅黑"/>
    <w:panose1 w:val="0201050906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85384D">
    <w:pPr>
      <w:pStyle w:val="37"/>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bwMode="auto">
                      <a:xfrm>
                        <a:off x="0" y="0"/>
                        <a:ext cx="1828800" cy="1828800"/>
                      </a:xfrm>
                      <a:prstGeom prst="rect">
                        <a:avLst/>
                      </a:prstGeom>
                      <a:noFill/>
                      <a:ln>
                        <a:noFill/>
                      </a:ln>
                    </wps:spPr>
                    <wps:txbx>
                      <w:txbxContent>
                        <w:p w14:paraId="55D0AEE7">
                          <w:pPr>
                            <w:pStyle w:val="39"/>
                            <w:tabs>
                              <w:tab w:val="clear" w:pos="7143"/>
                              <w:tab w:val="clear" w:pos="14287"/>
                            </w:tabs>
                          </w:pPr>
                          <w:r>
                            <w:t xml:space="preserve">— </w:t>
                          </w:r>
                          <w:r>
                            <w:fldChar w:fldCharType="begin"/>
                          </w:r>
                          <w:r>
                            <w:instrText xml:space="preserve"> PAGE  \* MERGEFORMAT </w:instrText>
                          </w:r>
                          <w:r>
                            <w:fldChar w:fldCharType="separate"/>
                          </w:r>
                          <w:r>
                            <w:t>45</w:t>
                          </w:r>
                          <w:r>
                            <w:fldChar w:fldCharType="end"/>
                          </w:r>
                          <w:r>
                            <w:t xml:space="preserve"> —</w:t>
                          </w:r>
                        </w:p>
                        <w:p w14:paraId="7DBF305D"/>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zql5uc8AAAAFAQAADwAAAAAAAAABACAAAAAiAAAAZHJz&#10;L2Rvd25yZXYueG1sUEsBAhQAFAAAAAgAh07iQPcbYqTUAQAApwMAAA4AAAAAAAAAAQAgAAAAHgEA&#10;AGRycy9lMm9Eb2MueG1sUEsFBgAAAAAGAAYAWQEAAGQFAAAAAA==&#10;">
              <v:fill on="f" focussize="0,0"/>
              <v:stroke on="f"/>
              <v:imagedata o:title=""/>
              <o:lock v:ext="edit" aspectratio="f"/>
              <v:textbox inset="0mm,0mm,0mm,0mm" style="mso-fit-shape-to-text:t;">
                <w:txbxContent>
                  <w:p w14:paraId="55D0AEE7">
                    <w:pPr>
                      <w:pStyle w:val="39"/>
                      <w:tabs>
                        <w:tab w:val="clear" w:pos="7143"/>
                        <w:tab w:val="clear" w:pos="14287"/>
                      </w:tabs>
                    </w:pPr>
                    <w:r>
                      <w:t xml:space="preserve">— </w:t>
                    </w:r>
                    <w:r>
                      <w:fldChar w:fldCharType="begin"/>
                    </w:r>
                    <w:r>
                      <w:instrText xml:space="preserve"> PAGE  \* MERGEFORMAT </w:instrText>
                    </w:r>
                    <w:r>
                      <w:fldChar w:fldCharType="separate"/>
                    </w:r>
                    <w:r>
                      <w:t>45</w:t>
                    </w:r>
                    <w:r>
                      <w:fldChar w:fldCharType="end"/>
                    </w:r>
                    <w:r>
                      <w:t xml:space="preserve"> —</w:t>
                    </w:r>
                  </w:p>
                  <w:p w14:paraId="7DBF305D"/>
                </w:txbxContent>
              </v:textbox>
            </v:shape>
          </w:pict>
        </mc:Fallback>
      </mc:AlternateContent>
    </w:r>
  </w:p>
  <w:p w14:paraId="5061A13E"/>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B504B3">
    <w:pPr>
      <w:pStyle w:val="37"/>
      <w:jc w:val="both"/>
      <w:rPr>
        <w:rFonts w:ascii="隶书" w:eastAsia="隶书"/>
        <w:sz w:val="21"/>
        <w:u w:val="single"/>
      </w:rPr>
    </w:pPr>
  </w:p>
  <w:p w14:paraId="2666CCF5"/>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B0D15EB"/>
    <w:rsid w:val="013B0DE8"/>
    <w:rsid w:val="013C690E"/>
    <w:rsid w:val="01EA0118"/>
    <w:rsid w:val="022C0730"/>
    <w:rsid w:val="04FB3059"/>
    <w:rsid w:val="06053772"/>
    <w:rsid w:val="0798565C"/>
    <w:rsid w:val="07C75A55"/>
    <w:rsid w:val="0B0D15EB"/>
    <w:rsid w:val="0EC71F0D"/>
    <w:rsid w:val="0EE75E57"/>
    <w:rsid w:val="1053008D"/>
    <w:rsid w:val="10D10E21"/>
    <w:rsid w:val="119B29BC"/>
    <w:rsid w:val="192F4936"/>
    <w:rsid w:val="19B37D25"/>
    <w:rsid w:val="1A142DC6"/>
    <w:rsid w:val="1F3F33F9"/>
    <w:rsid w:val="213056EF"/>
    <w:rsid w:val="214E7AF5"/>
    <w:rsid w:val="23502079"/>
    <w:rsid w:val="23DA7A35"/>
    <w:rsid w:val="23E84375"/>
    <w:rsid w:val="242F6132"/>
    <w:rsid w:val="24D71A22"/>
    <w:rsid w:val="264D0AF2"/>
    <w:rsid w:val="28484857"/>
    <w:rsid w:val="2AA9206F"/>
    <w:rsid w:val="2BE9306B"/>
    <w:rsid w:val="2DD51751"/>
    <w:rsid w:val="2E5B02E2"/>
    <w:rsid w:val="2F0660CE"/>
    <w:rsid w:val="35492DCC"/>
    <w:rsid w:val="35A672D6"/>
    <w:rsid w:val="36401AD9"/>
    <w:rsid w:val="398B45F9"/>
    <w:rsid w:val="3A52668E"/>
    <w:rsid w:val="41D81894"/>
    <w:rsid w:val="41EB4A56"/>
    <w:rsid w:val="42F71E9D"/>
    <w:rsid w:val="431C44AA"/>
    <w:rsid w:val="46F5246C"/>
    <w:rsid w:val="473A3A8D"/>
    <w:rsid w:val="475E3A91"/>
    <w:rsid w:val="47841BA5"/>
    <w:rsid w:val="49107A31"/>
    <w:rsid w:val="4B243344"/>
    <w:rsid w:val="4C152C72"/>
    <w:rsid w:val="4C7604AC"/>
    <w:rsid w:val="4DAD3AA0"/>
    <w:rsid w:val="50632B3C"/>
    <w:rsid w:val="50C90919"/>
    <w:rsid w:val="514C537E"/>
    <w:rsid w:val="522C4B8A"/>
    <w:rsid w:val="5236057E"/>
    <w:rsid w:val="56D423DE"/>
    <w:rsid w:val="5D282A51"/>
    <w:rsid w:val="634E2AB3"/>
    <w:rsid w:val="6D35260A"/>
    <w:rsid w:val="6DB63C27"/>
    <w:rsid w:val="6E26547D"/>
    <w:rsid w:val="6F174DC6"/>
    <w:rsid w:val="6F854425"/>
    <w:rsid w:val="71CD3E62"/>
    <w:rsid w:val="74793B08"/>
    <w:rsid w:val="756465AF"/>
    <w:rsid w:val="785E28E9"/>
    <w:rsid w:val="7AAD4830"/>
    <w:rsid w:val="7B915F00"/>
    <w:rsid w:val="7C0E2F2D"/>
    <w:rsid w:val="7CA04576"/>
    <w:rsid w:val="7D347B71"/>
    <w:rsid w:val="7DF33A63"/>
    <w:rsid w:val="7FC57B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link w:val="38"/>
    <w:qFormat/>
    <w:uiPriority w:val="0"/>
    <w:pPr>
      <w:widowControl w:val="0"/>
      <w:jc w:val="both"/>
    </w:pPr>
    <w:rPr>
      <w:rFonts w:hint="default" w:ascii="Times New Roman" w:hAnsi="Times New Roman" w:eastAsia="宋体" w:cs="Times New Roman"/>
      <w:sz w:val="21"/>
      <w:szCs w:val="24"/>
      <w:lang w:val="en-US" w:eastAsia="zh-CN" w:bidi="ar-SA"/>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99"/>
    <w:pPr>
      <w:widowControl w:val="0"/>
      <w:ind w:firstLine="420"/>
      <w:jc w:val="both"/>
    </w:pPr>
    <w:rPr>
      <w:rFonts w:ascii="Calibri" w:hAnsi="Calibri" w:eastAsia="宋体" w:cs="Times New Roman"/>
      <w:kern w:val="2"/>
      <w:sz w:val="21"/>
      <w:szCs w:val="20"/>
      <w:lang w:val="en-US" w:eastAsia="zh-CN" w:bidi="ar-SA"/>
    </w:rPr>
  </w:style>
  <w:style w:type="paragraph" w:styleId="3">
    <w:name w:val="Body Text"/>
    <w:next w:val="1"/>
    <w:semiHidden/>
    <w:unhideWhenUsed/>
    <w:qFormat/>
    <w:uiPriority w:val="99"/>
    <w:pPr>
      <w:widowControl w:val="0"/>
      <w:spacing w:after="120" w:line="274" w:lineRule="auto"/>
      <w:ind w:firstLine="200"/>
      <w:jc w:val="both"/>
    </w:pPr>
    <w:rPr>
      <w:rFonts w:hint="default" w:ascii="仿宋_GB2312" w:hAnsi="Calibri" w:eastAsia="仿宋_GB2312" w:cs="等线"/>
      <w:sz w:val="24"/>
      <w:szCs w:val="24"/>
      <w:lang w:val="en-US" w:eastAsia="zh-CN" w:bidi="ar-SA"/>
    </w:rPr>
  </w:style>
  <w:style w:type="paragraph" w:styleId="4">
    <w:name w:val="Body Text First Indent 2"/>
    <w:next w:val="1"/>
    <w:qFormat/>
    <w:uiPriority w:val="99"/>
    <w:pPr>
      <w:widowControl w:val="0"/>
      <w:ind w:firstLine="420" w:firstLineChars="200"/>
      <w:jc w:val="both"/>
    </w:pPr>
    <w:rPr>
      <w:rFonts w:ascii="仿宋_GB2312" w:hAnsi="Times New Roman" w:eastAsia="仿宋_GB2312" w:cs="Times New Roman"/>
      <w:kern w:val="2"/>
      <w:sz w:val="24"/>
      <w:szCs w:val="24"/>
      <w:lang w:val="en-US" w:eastAsia="zh-CN" w:bidi="ar-SA"/>
    </w:rPr>
  </w:style>
  <w:style w:type="table" w:styleId="6">
    <w:name w:val="Table Grid"/>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8">
    <w:name w:val="正文1"/>
    <w:next w:val="1"/>
    <w:qFormat/>
    <w:uiPriority w:val="0"/>
    <w:rPr>
      <w:rFonts w:hint="default" w:ascii="Times New Roman" w:hAnsi="Times New Roman" w:eastAsia="宋体" w:cs="Times New Roman"/>
      <w:lang w:val="en-US" w:eastAsia="zh-CN" w:bidi="ar-SA"/>
    </w:rPr>
  </w:style>
  <w:style w:type="paragraph" w:customStyle="1" w:styleId="9">
    <w:name w:val="正文文本12"/>
    <w:next w:val="1"/>
    <w:qFormat/>
    <w:uiPriority w:val="0"/>
    <w:pPr>
      <w:widowControl w:val="0"/>
      <w:spacing w:after="120"/>
      <w:jc w:val="both"/>
    </w:pPr>
    <w:rPr>
      <w:rFonts w:hint="default" w:ascii="Times New Roman" w:hAnsi="Times New Roman" w:eastAsia="宋体" w:cs="Times New Roman"/>
      <w:sz w:val="21"/>
      <w:szCs w:val="24"/>
      <w:lang w:val="en-US" w:eastAsia="zh-CN" w:bidi="ar-SA"/>
    </w:rPr>
  </w:style>
  <w:style w:type="paragraph" w:customStyle="1" w:styleId="10">
    <w:name w:val="正文49"/>
    <w:qFormat/>
    <w:uiPriority w:val="0"/>
    <w:pPr>
      <w:widowControl w:val="0"/>
      <w:jc w:val="both"/>
    </w:pPr>
    <w:rPr>
      <w:rFonts w:hint="default" w:ascii="Calibri" w:hAnsi="Calibri" w:eastAsia="宋体" w:cs="Times New Roman"/>
      <w:sz w:val="21"/>
      <w:szCs w:val="22"/>
      <w:lang w:val="en-US" w:eastAsia="zh-CN" w:bidi="ar-SA"/>
    </w:rPr>
  </w:style>
  <w:style w:type="paragraph" w:customStyle="1" w:styleId="11">
    <w:name w:val="文本块11"/>
    <w:qFormat/>
    <w:uiPriority w:val="0"/>
    <w:pPr>
      <w:widowControl w:val="0"/>
      <w:ind w:left="256" w:right="6" w:firstLine="624"/>
      <w:jc w:val="both"/>
    </w:pPr>
    <w:rPr>
      <w:rFonts w:hint="default" w:ascii="Times New Roman" w:hAnsi="Times New Roman" w:eastAsia="仿宋" w:cs="Times New Roman"/>
      <w:sz w:val="28"/>
      <w:szCs w:val="20"/>
      <w:lang w:val="en-US" w:eastAsia="zh-CN" w:bidi="ar-SA"/>
    </w:rPr>
  </w:style>
  <w:style w:type="paragraph" w:customStyle="1" w:styleId="12">
    <w:name w:val="正文缩进1"/>
    <w:qFormat/>
    <w:uiPriority w:val="0"/>
    <w:pPr>
      <w:widowControl w:val="0"/>
      <w:ind w:firstLine="420"/>
      <w:jc w:val="both"/>
    </w:pPr>
    <w:rPr>
      <w:rFonts w:hint="default" w:ascii="Times New Roman" w:hAnsi="Times New Roman" w:eastAsia="宋体" w:cs="Times New Roman"/>
      <w:sz w:val="21"/>
      <w:szCs w:val="24"/>
      <w:lang w:val="en-US" w:eastAsia="zh-CN" w:bidi="ar-SA"/>
    </w:rPr>
  </w:style>
  <w:style w:type="paragraph" w:customStyle="1" w:styleId="13">
    <w:name w:val="日期1"/>
    <w:next w:val="1"/>
    <w:qFormat/>
    <w:uiPriority w:val="0"/>
    <w:pPr>
      <w:widowControl w:val="0"/>
      <w:jc w:val="both"/>
    </w:pPr>
    <w:rPr>
      <w:rFonts w:hint="default" w:ascii="Times New Roman" w:hAnsi="Times New Roman" w:eastAsia="仿宋_GB2312" w:cs="Times New Roman"/>
      <w:sz w:val="28"/>
      <w:szCs w:val="20"/>
      <w:lang w:val="en-US" w:eastAsia="zh-CN" w:bidi="ar-SA"/>
    </w:rPr>
  </w:style>
  <w:style w:type="paragraph" w:customStyle="1" w:styleId="14">
    <w:name w:val="文本块1"/>
    <w:qFormat/>
    <w:uiPriority w:val="0"/>
    <w:pPr>
      <w:widowControl w:val="0"/>
      <w:ind w:left="256" w:right="6" w:firstLine="624"/>
      <w:jc w:val="both"/>
    </w:pPr>
    <w:rPr>
      <w:rFonts w:hint="default" w:ascii="Times New Roman" w:hAnsi="Times New Roman" w:eastAsia="仿宋" w:cs="Times New Roman"/>
      <w:sz w:val="28"/>
      <w:szCs w:val="20"/>
      <w:lang w:val="en-US" w:eastAsia="zh-CN" w:bidi="ar-SA"/>
    </w:rPr>
  </w:style>
  <w:style w:type="character" w:customStyle="1" w:styleId="15">
    <w:name w:val="NormalCharacter1"/>
    <w:link w:val="1"/>
    <w:qFormat/>
    <w:uiPriority w:val="0"/>
    <w:rPr>
      <w:rFonts w:hint="default" w:ascii="Times New Roman" w:hAnsi="Times New Roman" w:eastAsia="宋体" w:cs="Times New Roman"/>
      <w:sz w:val="21"/>
      <w:szCs w:val="24"/>
      <w:lang w:val="en-US" w:eastAsia="zh-CN" w:bidi="ar-SA"/>
    </w:rPr>
  </w:style>
  <w:style w:type="paragraph" w:customStyle="1" w:styleId="16">
    <w:name w:val="普通(网站)11"/>
    <w:qFormat/>
    <w:uiPriority w:val="0"/>
    <w:pPr>
      <w:widowControl/>
      <w:spacing w:before="100" w:beforeAutospacing="1" w:after="100" w:afterAutospacing="1"/>
      <w:jc w:val="left"/>
    </w:pPr>
    <w:rPr>
      <w:rFonts w:hint="default" w:ascii="宋体" w:hAnsi="宋体" w:eastAsia="宋体" w:cs="宋体"/>
      <w:sz w:val="24"/>
      <w:szCs w:val="24"/>
      <w:lang w:val="en-US" w:eastAsia="zh-CN" w:bidi="ar-SA"/>
    </w:rPr>
  </w:style>
  <w:style w:type="paragraph" w:customStyle="1" w:styleId="17">
    <w:name w:val="Table Text"/>
    <w:semiHidden/>
    <w:qFormat/>
    <w:uiPriority w:val="0"/>
    <w:pPr>
      <w:widowControl w:val="0"/>
      <w:jc w:val="both"/>
    </w:pPr>
    <w:rPr>
      <w:rFonts w:ascii="宋体" w:hAnsi="宋体" w:eastAsia="宋体" w:cs="宋体"/>
      <w:kern w:val="2"/>
      <w:sz w:val="32"/>
      <w:szCs w:val="32"/>
      <w:lang w:val="en-US" w:eastAsia="en-US" w:bidi="ar-SA"/>
    </w:rPr>
  </w:style>
  <w:style w:type="table" w:customStyle="1" w:styleId="18">
    <w:name w:val="Table Normal"/>
    <w:semiHidden/>
    <w:unhideWhenUsed/>
    <w:qFormat/>
    <w:uiPriority w:val="0"/>
    <w:tblPr>
      <w:tblCellMar>
        <w:top w:w="0" w:type="dxa"/>
        <w:left w:w="0" w:type="dxa"/>
        <w:bottom w:w="0" w:type="dxa"/>
        <w:right w:w="0" w:type="dxa"/>
      </w:tblCellMar>
    </w:tblPr>
  </w:style>
  <w:style w:type="paragraph" w:customStyle="1" w:styleId="19">
    <w:name w:val="正文文本1"/>
    <w:next w:val="20"/>
    <w:qFormat/>
    <w:uiPriority w:val="0"/>
    <w:pPr>
      <w:widowControl w:val="0"/>
      <w:spacing w:after="120"/>
      <w:jc w:val="both"/>
    </w:pPr>
    <w:rPr>
      <w:rFonts w:hint="default" w:ascii="Calibri" w:hAnsi="Calibri" w:eastAsia="Calibri" w:cs="Times New Roman"/>
      <w:sz w:val="21"/>
      <w:szCs w:val="24"/>
      <w:lang w:val="en-US" w:eastAsia="zh-CN" w:bidi="ar-SA"/>
    </w:rPr>
  </w:style>
  <w:style w:type="paragraph" w:customStyle="1" w:styleId="20">
    <w:name w:val="正文11"/>
    <w:next w:val="19"/>
    <w:qFormat/>
    <w:uiPriority w:val="0"/>
    <w:pPr>
      <w:widowControl w:val="0"/>
      <w:jc w:val="both"/>
    </w:pPr>
    <w:rPr>
      <w:rFonts w:hint="default" w:ascii="Times New Roman" w:hAnsi="Times New Roman" w:eastAsia="宋体" w:cs="Times New Roman"/>
      <w:sz w:val="21"/>
      <w:szCs w:val="24"/>
      <w:lang w:val="en-US" w:eastAsia="zh-CN" w:bidi="ar-SA"/>
    </w:rPr>
  </w:style>
  <w:style w:type="paragraph" w:customStyle="1" w:styleId="21">
    <w:name w:val="纯文本1"/>
    <w:qFormat/>
    <w:uiPriority w:val="0"/>
    <w:rPr>
      <w:rFonts w:hint="default" w:ascii="宋体" w:hAnsi="Courier New" w:eastAsia="宋体" w:cs="Times New Roman"/>
      <w:sz w:val="21"/>
      <w:szCs w:val="21"/>
      <w:lang w:val="en-US" w:eastAsia="en-US" w:bidi="ar-SA"/>
    </w:rPr>
  </w:style>
  <w:style w:type="paragraph" w:customStyle="1" w:styleId="22">
    <w:name w:val="正文文本2"/>
    <w:qFormat/>
    <w:uiPriority w:val="0"/>
    <w:pPr>
      <w:widowControl w:val="0"/>
      <w:ind w:left="1540"/>
      <w:jc w:val="both"/>
    </w:pPr>
    <w:rPr>
      <w:rFonts w:hint="default" w:ascii="Times New Roman" w:hAnsi="Times New Roman" w:eastAsia="宋体" w:cs="Times New Roman"/>
      <w:sz w:val="24"/>
      <w:szCs w:val="24"/>
      <w:lang w:val="en-US" w:eastAsia="zh-CN" w:bidi="ar-SA"/>
    </w:rPr>
  </w:style>
  <w:style w:type="character" w:customStyle="1" w:styleId="23">
    <w:name w:val="fontstyle11"/>
    <w:link w:val="1"/>
    <w:qFormat/>
    <w:uiPriority w:val="0"/>
    <w:rPr>
      <w:rFonts w:ascii="Arial" w:hAnsi="Arial" w:cs="Arial"/>
      <w:color w:val="000000"/>
      <w:sz w:val="22"/>
      <w:szCs w:val="22"/>
    </w:rPr>
  </w:style>
  <w:style w:type="paragraph" w:styleId="24">
    <w:name w:val="List Paragraph"/>
    <w:qFormat/>
    <w:uiPriority w:val="34"/>
    <w:pPr>
      <w:widowControl w:val="0"/>
      <w:ind w:firstLine="420"/>
      <w:jc w:val="both"/>
    </w:pPr>
    <w:rPr>
      <w:rFonts w:ascii="Calibri" w:hAnsi="Calibri" w:eastAsia="宋体" w:cs="宋体"/>
      <w:sz w:val="21"/>
      <w:szCs w:val="22"/>
      <w:lang w:val="en-US" w:eastAsia="zh-CN" w:bidi="ar-SA"/>
    </w:rPr>
  </w:style>
  <w:style w:type="paragraph" w:customStyle="1" w:styleId="25">
    <w:name w:val="列出段落"/>
    <w:qFormat/>
    <w:uiPriority w:val="34"/>
    <w:pPr>
      <w:widowControl w:val="0"/>
      <w:ind w:left="720"/>
      <w:contextualSpacing/>
      <w:jc w:val="both"/>
    </w:pPr>
    <w:rPr>
      <w:rFonts w:hint="default" w:ascii="Times New Roman" w:hAnsi="Times New Roman" w:eastAsia="宋体" w:cs="Times New Roman"/>
      <w:sz w:val="21"/>
      <w:szCs w:val="24"/>
      <w:lang w:val="en-US" w:eastAsia="zh-CN" w:bidi="ar-SA"/>
    </w:rPr>
  </w:style>
  <w:style w:type="paragraph" w:customStyle="1" w:styleId="26">
    <w:name w:val="目录 111"/>
    <w:next w:val="27"/>
    <w:unhideWhenUsed/>
    <w:qFormat/>
    <w:uiPriority w:val="39"/>
    <w:pPr>
      <w:widowControl w:val="0"/>
      <w:spacing w:after="57"/>
      <w:jc w:val="both"/>
    </w:pPr>
    <w:rPr>
      <w:rFonts w:hint="default" w:ascii="Times New Roman" w:hAnsi="Times New Roman" w:eastAsia="宋体" w:cs="Times New Roman"/>
      <w:sz w:val="21"/>
      <w:szCs w:val="24"/>
      <w:lang w:val="en-US" w:eastAsia="zh-CN" w:bidi="ar-SA"/>
    </w:rPr>
  </w:style>
  <w:style w:type="paragraph" w:customStyle="1" w:styleId="27">
    <w:name w:val="正文12"/>
    <w:next w:val="26"/>
    <w:qFormat/>
    <w:uiPriority w:val="0"/>
    <w:pPr>
      <w:widowControl w:val="0"/>
      <w:jc w:val="both"/>
    </w:pPr>
    <w:rPr>
      <w:rFonts w:hint="default" w:ascii="Calibri" w:hAnsi="Calibri" w:eastAsia="Calibri" w:cs="Times New Roman"/>
      <w:sz w:val="21"/>
      <w:szCs w:val="24"/>
      <w:lang w:val="en-US" w:eastAsia="zh-CN" w:bidi="ar-SA"/>
    </w:rPr>
  </w:style>
  <w:style w:type="paragraph" w:customStyle="1" w:styleId="28">
    <w:name w:val="目录 21"/>
    <w:next w:val="1"/>
    <w:unhideWhenUsed/>
    <w:qFormat/>
    <w:uiPriority w:val="39"/>
    <w:pPr>
      <w:widowControl w:val="0"/>
      <w:spacing w:after="57"/>
      <w:ind w:left="283"/>
      <w:jc w:val="both"/>
    </w:pPr>
    <w:rPr>
      <w:rFonts w:hint="default" w:ascii="Times New Roman" w:hAnsi="Times New Roman" w:eastAsia="宋体" w:cs="Times New Roman"/>
      <w:sz w:val="21"/>
      <w:szCs w:val="24"/>
      <w:lang w:val="en-US" w:eastAsia="zh-CN" w:bidi="ar-SA"/>
    </w:rPr>
  </w:style>
  <w:style w:type="paragraph" w:customStyle="1" w:styleId="29">
    <w:name w:val="正文文本缩进12"/>
    <w:next w:val="30"/>
    <w:unhideWhenUsed/>
    <w:qFormat/>
    <w:uiPriority w:val="99"/>
    <w:pPr>
      <w:widowControl w:val="0"/>
      <w:spacing w:line="360" w:lineRule="auto"/>
      <w:ind w:firstLine="425"/>
      <w:jc w:val="both"/>
    </w:pPr>
    <w:rPr>
      <w:rFonts w:hint="default" w:ascii="Times New Roman" w:hAnsi="Times New Roman" w:eastAsia="宋体" w:cs="Times New Roman"/>
      <w:sz w:val="21"/>
      <w:szCs w:val="24"/>
      <w:lang w:val="en-US" w:eastAsia="zh-CN" w:bidi="ar-SA"/>
    </w:rPr>
  </w:style>
  <w:style w:type="paragraph" w:customStyle="1" w:styleId="30">
    <w:name w:val="寄信人地址1"/>
    <w:unhideWhenUsed/>
    <w:qFormat/>
    <w:uiPriority w:val="99"/>
    <w:pPr>
      <w:widowControl w:val="0"/>
      <w:jc w:val="both"/>
    </w:pPr>
    <w:rPr>
      <w:rFonts w:hint="default" w:ascii="Arial" w:hAnsi="Arial" w:eastAsia="宋体" w:cs="Times New Roman"/>
      <w:sz w:val="21"/>
      <w:szCs w:val="24"/>
      <w:lang w:val="en-US" w:eastAsia="zh-CN" w:bidi="ar-SA"/>
    </w:rPr>
  </w:style>
  <w:style w:type="paragraph" w:customStyle="1" w:styleId="31">
    <w:name w:val="一级条标题"/>
    <w:next w:val="32"/>
    <w:qFormat/>
    <w:uiPriority w:val="0"/>
    <w:pPr>
      <w:tabs>
        <w:tab w:val="left" w:pos="810"/>
        <w:tab w:val="left" w:pos="907"/>
        <w:tab w:val="left" w:pos="1265"/>
      </w:tabs>
      <w:spacing w:before="0" w:after="0"/>
      <w:ind w:left="907" w:hanging="907"/>
      <w:jc w:val="both"/>
      <w:outlineLvl w:val="2"/>
    </w:pPr>
    <w:rPr>
      <w:rFonts w:hint="default" w:ascii="黑体" w:hAnsi="宋体" w:eastAsia="黑体" w:cs="Times New Roman"/>
      <w:sz w:val="20"/>
      <w:szCs w:val="20"/>
      <w:lang w:val="en-US" w:eastAsia="zh-CN" w:bidi="ar-SA"/>
    </w:rPr>
  </w:style>
  <w:style w:type="paragraph" w:customStyle="1" w:styleId="32">
    <w:name w:val="段"/>
    <w:next w:val="1"/>
    <w:qFormat/>
    <w:uiPriority w:val="0"/>
    <w:pPr>
      <w:widowControl/>
      <w:ind w:firstLine="200"/>
      <w:jc w:val="both"/>
    </w:pPr>
    <w:rPr>
      <w:rFonts w:hint="eastAsia" w:ascii="宋体" w:hAnsi="Times New Roman" w:eastAsia="宋体" w:cs="Times New Roman"/>
      <w:sz w:val="20"/>
      <w:szCs w:val="20"/>
      <w:lang w:val="en-US" w:eastAsia="zh-CN" w:bidi="ar-SA"/>
    </w:rPr>
  </w:style>
  <w:style w:type="paragraph" w:customStyle="1" w:styleId="33">
    <w:name w:val="标题 311"/>
    <w:next w:val="1"/>
    <w:qFormat/>
    <w:uiPriority w:val="0"/>
    <w:pPr>
      <w:keepNext/>
      <w:keepLines/>
      <w:widowControl w:val="0"/>
      <w:spacing w:before="260" w:after="260" w:line="416" w:lineRule="auto"/>
      <w:ind w:left="720" w:hanging="720"/>
      <w:jc w:val="both"/>
      <w:outlineLvl w:val="2"/>
    </w:pPr>
    <w:rPr>
      <w:rFonts w:hint="default" w:ascii="Calibri" w:hAnsi="Calibri" w:eastAsia="宋体" w:cs="Times New Roman"/>
      <w:b/>
      <w:bCs/>
      <w:sz w:val="32"/>
      <w:szCs w:val="32"/>
      <w:lang w:val="en-US" w:eastAsia="zh-CN" w:bidi="ar-SA"/>
    </w:rPr>
  </w:style>
  <w:style w:type="paragraph" w:customStyle="1" w:styleId="34">
    <w:name w:val="Normal New"/>
    <w:qFormat/>
    <w:uiPriority w:val="0"/>
    <w:pPr>
      <w:widowControl w:val="0"/>
      <w:jc w:val="both"/>
    </w:pPr>
    <w:rPr>
      <w:rFonts w:hint="default" w:ascii="Times New Roman" w:hAnsi="Times New Roman" w:eastAsia="宋体" w:cs="Times New Roman"/>
      <w:sz w:val="21"/>
      <w:lang w:val="en-US" w:eastAsia="zh-CN" w:bidi="ar-SA"/>
    </w:rPr>
  </w:style>
  <w:style w:type="paragraph" w:customStyle="1" w:styleId="35">
    <w:name w:val="普通(网站)12"/>
    <w:qFormat/>
    <w:uiPriority w:val="0"/>
    <w:pPr>
      <w:widowControl w:val="0"/>
      <w:jc w:val="both"/>
    </w:pPr>
    <w:rPr>
      <w:rFonts w:hint="default" w:ascii="Times New Roman" w:hAnsi="Times New Roman" w:eastAsia="宋体" w:cs="Times New Roman"/>
      <w:sz w:val="24"/>
      <w:szCs w:val="24"/>
      <w:lang w:val="en-US" w:eastAsia="zh-CN" w:bidi="ar-SA"/>
    </w:rPr>
  </w:style>
  <w:style w:type="paragraph" w:customStyle="1" w:styleId="36">
    <w:name w:val="页眉1"/>
    <w:qFormat/>
    <w:uiPriority w:val="0"/>
    <w:pPr>
      <w:widowControl w:val="0"/>
      <w:pBdr>
        <w:bottom w:val="single" w:color="000000" w:sz="6" w:space="1"/>
      </w:pBdr>
      <w:tabs>
        <w:tab w:val="center" w:pos="4153"/>
        <w:tab w:val="right" w:pos="8306"/>
      </w:tabs>
      <w:jc w:val="center"/>
    </w:pPr>
    <w:rPr>
      <w:rFonts w:hint="default" w:ascii="Times New Roman" w:hAnsi="Times New Roman" w:eastAsia="宋体" w:cs="Times New Roman"/>
      <w:sz w:val="18"/>
      <w:szCs w:val="18"/>
      <w:lang w:val="en-US" w:eastAsia="zh-CN" w:bidi="ar-SA"/>
    </w:rPr>
  </w:style>
  <w:style w:type="paragraph" w:customStyle="1" w:styleId="37">
    <w:name w:val="页脚1"/>
    <w:qFormat/>
    <w:uiPriority w:val="99"/>
    <w:pPr>
      <w:widowControl w:val="0"/>
      <w:tabs>
        <w:tab w:val="center" w:pos="4153"/>
        <w:tab w:val="right" w:pos="8306"/>
      </w:tabs>
      <w:jc w:val="left"/>
    </w:pPr>
    <w:rPr>
      <w:rFonts w:hint="default" w:ascii="Times New Roman" w:hAnsi="Times New Roman" w:eastAsia="宋体" w:cs="Times New Roman"/>
      <w:sz w:val="18"/>
      <w:szCs w:val="18"/>
      <w:lang w:val="en-US" w:eastAsia="zh-CN" w:bidi="ar-SA"/>
    </w:rPr>
  </w:style>
  <w:style w:type="character" w:customStyle="1" w:styleId="38">
    <w:name w:val="页码1"/>
    <w:link w:val="1"/>
    <w:qFormat/>
    <w:uiPriority w:val="0"/>
  </w:style>
  <w:style w:type="paragraph" w:customStyle="1" w:styleId="39">
    <w:name w:val="页脚111"/>
    <w:unhideWhenUsed/>
    <w:qFormat/>
    <w:uiPriority w:val="99"/>
    <w:pPr>
      <w:widowControl w:val="0"/>
      <w:tabs>
        <w:tab w:val="center" w:pos="7143"/>
        <w:tab w:val="right" w:pos="14287"/>
      </w:tabs>
      <w:spacing w:after="0" w:line="240" w:lineRule="auto"/>
      <w:jc w:val="both"/>
    </w:pPr>
    <w:rPr>
      <w:rFonts w:hint="default" w:ascii="Times New Roman" w:hAnsi="Times New Roman" w:eastAsia="宋体" w:cs="Times New Roman"/>
      <w:sz w:val="21"/>
      <w:szCs w:val="24"/>
      <w:lang w:val="en-US" w:eastAsia="zh-CN" w:bidi="ar-SA"/>
    </w:rPr>
  </w:style>
  <w:style w:type="paragraph" w:customStyle="1" w:styleId="40">
    <w:name w:val="页脚11"/>
    <w:qFormat/>
    <w:uiPriority w:val="0"/>
    <w:pPr>
      <w:widowControl w:val="0"/>
      <w:tabs>
        <w:tab w:val="center" w:pos="4153"/>
        <w:tab w:val="right" w:pos="8306"/>
      </w:tabs>
      <w:jc w:val="left"/>
    </w:pPr>
    <w:rPr>
      <w:rFonts w:hint="default" w:ascii="Times New Roman" w:hAnsi="Times New Roman" w:eastAsia="宋体" w:cs="Times New Roman"/>
      <w:sz w:val="18"/>
      <w:szCs w:val="18"/>
      <w:lang w:val="en-US" w:eastAsia="zh-CN" w:bidi="ar-SA"/>
    </w:rPr>
  </w:style>
  <w:style w:type="paragraph" w:customStyle="1" w:styleId="41">
    <w:name w:val="p0"/>
    <w:qFormat/>
    <w:uiPriority w:val="0"/>
    <w:pPr>
      <w:widowControl/>
      <w:spacing w:before="100" w:beforeAutospacing="1" w:after="100" w:afterAutospacing="1"/>
      <w:jc w:val="left"/>
    </w:pPr>
    <w:rPr>
      <w:rFonts w:ascii="宋体" w:hAnsi="宋体" w:eastAsia="宋体" w:cs="宋体"/>
      <w:sz w:val="24"/>
      <w:szCs w:val="24"/>
      <w:lang w:val="en-US" w:eastAsia="zh-CN" w:bidi="ar-SA"/>
    </w:rPr>
  </w:style>
  <w:style w:type="character" w:customStyle="1" w:styleId="42">
    <w:name w:val="font31"/>
    <w:basedOn w:val="7"/>
    <w:qFormat/>
    <w:uiPriority w:val="0"/>
    <w:rPr>
      <w:rFonts w:hint="eastAsia" w:ascii="黑体" w:hAnsi="宋体" w:eastAsia="黑体" w:cs="黑体"/>
      <w:color w:val="000000"/>
      <w:sz w:val="20"/>
      <w:szCs w:val="20"/>
      <w:u w:val="none"/>
    </w:rPr>
  </w:style>
  <w:style w:type="character" w:customStyle="1" w:styleId="43">
    <w:name w:val="font81"/>
    <w:basedOn w:val="7"/>
    <w:qFormat/>
    <w:uiPriority w:val="0"/>
    <w:rPr>
      <w:rFonts w:hint="eastAsia" w:ascii="宋体" w:hAnsi="宋体" w:eastAsia="宋体" w:cs="宋体"/>
      <w:color w:val="000000"/>
      <w:sz w:val="20"/>
      <w:szCs w:val="20"/>
      <w:u w:val="none"/>
    </w:rPr>
  </w:style>
  <w:style w:type="paragraph" w:customStyle="1" w:styleId="4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6045</Words>
  <Characters>7404</Characters>
  <Lines>0</Lines>
  <Paragraphs>0</Paragraphs>
  <TotalTime>4</TotalTime>
  <ScaleCrop>false</ScaleCrop>
  <LinksUpToDate>false</LinksUpToDate>
  <CharactersWithSpaces>7571</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2025-09-22T07:24:00Z</dcterms:created>
  <dc:creator>pc</dc:creator>
  <cp:lastModifiedBy>oo</cp:lastModifiedBy>
  <dcterms:modified xsi:type="dcterms:W3CDTF">2026-05-22T07:54:10Z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AE77F0D58CB343909542478B792157B2_13</vt:lpwstr>
  </property>
  <property fmtid="{D5CDD505-2E9C-101B-9397-08002B2CF9AE}" pid="4" name="KSOTemplateDocerSaveRecord">
    <vt:lpwstr>eyJoZGlkIjoiZmFiZGMwYjRkNzQ4YWJlMTZkOTc5MGE5Y2MyYjRhNzMiLCJ1c2VySWQiOiI5OTM1NTE0MTAifQ==</vt:lpwstr>
  </property>
</Properties>
</file>